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6835E" w14:textId="77777777" w:rsidR="00482A7D" w:rsidRDefault="00482A7D">
      <w:pPr>
        <w:tabs>
          <w:tab w:val="left" w:pos="7938"/>
        </w:tabs>
        <w:spacing w:line="360" w:lineRule="auto"/>
        <w:jc w:val="center"/>
        <w:rPr>
          <w:rFonts w:eastAsia="SimHei"/>
          <w:b/>
          <w:sz w:val="30"/>
          <w:szCs w:val="30"/>
          <w:lang w:eastAsia="zh-CN"/>
        </w:rPr>
      </w:pPr>
    </w:p>
    <w:p w14:paraId="607A638B" w14:textId="3451C195" w:rsidR="00482A7D" w:rsidRDefault="00AB274C">
      <w:pPr>
        <w:tabs>
          <w:tab w:val="left" w:pos="7938"/>
        </w:tabs>
        <w:spacing w:line="360" w:lineRule="auto"/>
        <w:jc w:val="center"/>
        <w:rPr>
          <w:rFonts w:eastAsia="SimHei"/>
          <w:b/>
          <w:sz w:val="44"/>
          <w:szCs w:val="44"/>
          <w:lang w:eastAsia="zh-CN"/>
        </w:rPr>
      </w:pPr>
      <w:r>
        <w:rPr>
          <w:rStyle w:val="Strong"/>
          <w:rFonts w:eastAsia="SimHei"/>
          <w:color w:val="060607"/>
          <w:spacing w:val="8"/>
          <w:sz w:val="32"/>
          <w:szCs w:val="32"/>
          <w:shd w:val="clear" w:color="auto" w:fill="FFFFFF"/>
          <w:lang w:eastAsia="zh-CN"/>
        </w:rPr>
        <w:t>基于人工智能</w:t>
      </w:r>
      <w:r w:rsidR="009760FD">
        <w:rPr>
          <w:rStyle w:val="Strong"/>
          <w:rFonts w:eastAsia="SimHei" w:hint="eastAsia"/>
          <w:color w:val="060607"/>
          <w:spacing w:val="8"/>
          <w:sz w:val="32"/>
          <w:szCs w:val="32"/>
          <w:shd w:val="clear" w:color="auto" w:fill="FFFFFF"/>
          <w:lang w:eastAsia="zh-CN"/>
        </w:rPr>
        <w:t xml:space="preserve"> </w:t>
      </w:r>
      <w:r>
        <w:rPr>
          <w:rStyle w:val="Strong"/>
          <w:rFonts w:eastAsia="SimHei"/>
          <w:color w:val="060607"/>
          <w:spacing w:val="8"/>
          <w:sz w:val="32"/>
          <w:szCs w:val="32"/>
          <w:shd w:val="clear" w:color="auto" w:fill="FFFFFF"/>
          <w:lang w:eastAsia="zh-CN"/>
        </w:rPr>
        <w:t>AI</w:t>
      </w:r>
      <w:r w:rsidR="009760FD">
        <w:rPr>
          <w:rStyle w:val="Strong"/>
          <w:rFonts w:eastAsia="SimHei"/>
          <w:color w:val="060607"/>
          <w:spacing w:val="8"/>
          <w:sz w:val="32"/>
          <w:szCs w:val="32"/>
          <w:shd w:val="clear" w:color="auto" w:fill="FFFFFF"/>
          <w:lang w:eastAsia="zh-CN"/>
        </w:rPr>
        <w:t xml:space="preserve"> </w:t>
      </w:r>
      <w:r>
        <w:rPr>
          <w:rStyle w:val="Strong"/>
          <w:rFonts w:eastAsia="SimHei"/>
          <w:color w:val="060607"/>
          <w:spacing w:val="8"/>
          <w:sz w:val="32"/>
          <w:szCs w:val="32"/>
          <w:shd w:val="clear" w:color="auto" w:fill="FFFFFF"/>
          <w:lang w:eastAsia="zh-CN"/>
        </w:rPr>
        <w:t>的焊接解决方案亮相慕尼黑</w:t>
      </w:r>
      <w:proofErr w:type="gramStart"/>
      <w:r>
        <w:rPr>
          <w:rStyle w:val="Strong"/>
          <w:rFonts w:eastAsia="SimHei"/>
          <w:color w:val="060607"/>
          <w:spacing w:val="8"/>
          <w:sz w:val="32"/>
          <w:szCs w:val="32"/>
          <w:shd w:val="clear" w:color="auto" w:fill="FFFFFF"/>
          <w:lang w:eastAsia="zh-CN"/>
        </w:rPr>
        <w:t>上海光博会</w:t>
      </w:r>
      <w:proofErr w:type="gramEnd"/>
    </w:p>
    <w:p w14:paraId="5249C6C1" w14:textId="77777777" w:rsidR="00482A7D" w:rsidRDefault="00482A7D">
      <w:pPr>
        <w:tabs>
          <w:tab w:val="left" w:pos="7938"/>
        </w:tabs>
        <w:spacing w:line="360" w:lineRule="auto"/>
        <w:jc w:val="center"/>
        <w:rPr>
          <w:rFonts w:eastAsia="SimHei"/>
          <w:b/>
          <w:sz w:val="30"/>
          <w:szCs w:val="30"/>
          <w:lang w:eastAsia="zh-CN"/>
        </w:rPr>
      </w:pPr>
    </w:p>
    <w:p w14:paraId="735AAC3B" w14:textId="77777777" w:rsidR="00482A7D" w:rsidRPr="00596821" w:rsidRDefault="00AB274C">
      <w:pPr>
        <w:pStyle w:val="ListParagraph"/>
        <w:numPr>
          <w:ilvl w:val="0"/>
          <w:numId w:val="3"/>
        </w:numPr>
        <w:tabs>
          <w:tab w:val="clear" w:pos="567"/>
        </w:tabs>
        <w:ind w:left="357" w:hanging="357"/>
        <w:contextualSpacing/>
        <w:jc w:val="left"/>
        <w:rPr>
          <w:rFonts w:eastAsia="SimHei"/>
          <w:b/>
          <w:color w:val="000000" w:themeColor="text1"/>
          <w:lang w:eastAsia="zh-CN"/>
        </w:rPr>
      </w:pPr>
      <w:r w:rsidRPr="00596821">
        <w:rPr>
          <w:rStyle w:val="Strong"/>
          <w:rFonts w:eastAsia="SimHei"/>
          <w:bCs w:val="0"/>
          <w:spacing w:val="23"/>
          <w:shd w:val="clear" w:color="auto" w:fill="FFFFFF"/>
          <w:lang w:eastAsia="zh-CN"/>
        </w:rPr>
        <w:t>创新焊接解决方案</w:t>
      </w:r>
      <w:r w:rsidRPr="00596821">
        <w:rPr>
          <w:rFonts w:eastAsia="SimHei"/>
          <w:b/>
          <w:color w:val="000000" w:themeColor="text1"/>
          <w:lang w:val="en-US" w:eastAsia="zh-CN"/>
        </w:rPr>
        <w:t>加速推动行业的智能化发展</w:t>
      </w:r>
    </w:p>
    <w:p w14:paraId="788E56A1" w14:textId="3F7C3AC9" w:rsidR="00482A7D" w:rsidRDefault="00AB274C">
      <w:pPr>
        <w:pStyle w:val="ListParagraph"/>
        <w:numPr>
          <w:ilvl w:val="0"/>
          <w:numId w:val="3"/>
        </w:numPr>
        <w:tabs>
          <w:tab w:val="clear" w:pos="567"/>
        </w:tabs>
        <w:ind w:left="357" w:hanging="357"/>
        <w:contextualSpacing/>
        <w:jc w:val="left"/>
        <w:rPr>
          <w:rFonts w:eastAsia="SimHei"/>
          <w:b/>
          <w:color w:val="000000" w:themeColor="text1"/>
          <w:sz w:val="21"/>
          <w:szCs w:val="21"/>
          <w:lang w:eastAsia="zh-CN"/>
        </w:rPr>
      </w:pPr>
      <w:r w:rsidRPr="00596821">
        <w:rPr>
          <w:rStyle w:val="Strong"/>
          <w:rFonts w:eastAsia="SimHei"/>
          <w:bCs w:val="0"/>
          <w:color w:val="060607"/>
          <w:spacing w:val="8"/>
          <w:shd w:val="clear" w:color="auto" w:fill="FFFFFF"/>
          <w:lang w:eastAsia="zh-CN"/>
        </w:rPr>
        <w:t>AI</w:t>
      </w:r>
      <w:r w:rsidR="009760FD" w:rsidRPr="00596821">
        <w:rPr>
          <w:rStyle w:val="Strong"/>
          <w:rFonts w:eastAsia="SimHei"/>
          <w:bCs w:val="0"/>
          <w:color w:val="060607"/>
          <w:spacing w:val="8"/>
          <w:shd w:val="clear" w:color="auto" w:fill="FFFFFF"/>
          <w:lang w:eastAsia="zh-CN"/>
        </w:rPr>
        <w:t xml:space="preserve"> </w:t>
      </w:r>
      <w:r w:rsidRPr="00596821">
        <w:rPr>
          <w:rStyle w:val="Strong"/>
          <w:rFonts w:eastAsia="SimHei"/>
          <w:bCs w:val="0"/>
          <w:color w:val="060607"/>
          <w:spacing w:val="8"/>
          <w:shd w:val="clear" w:color="auto" w:fill="FFFFFF"/>
          <w:lang w:eastAsia="zh-CN"/>
        </w:rPr>
        <w:t>滤镜助力焊接过程</w:t>
      </w:r>
      <w:r w:rsidRPr="00596821">
        <w:rPr>
          <w:rFonts w:eastAsia="SimHei"/>
          <w:b/>
          <w:color w:val="060607"/>
          <w:spacing w:val="8"/>
          <w:shd w:val="clear" w:color="auto" w:fill="FFFFFF"/>
          <w:lang w:eastAsia="zh-CN"/>
        </w:rPr>
        <w:t>的精确性和可靠性</w:t>
      </w:r>
      <w:r>
        <w:rPr>
          <w:rFonts w:eastAsia="SimHei"/>
          <w:b/>
          <w:color w:val="060607"/>
          <w:spacing w:val="8"/>
          <w:sz w:val="21"/>
          <w:szCs w:val="21"/>
          <w:shd w:val="clear" w:color="auto" w:fill="FFFFFF"/>
          <w:lang w:eastAsia="zh-CN"/>
        </w:rPr>
        <w:t>。</w:t>
      </w:r>
    </w:p>
    <w:p w14:paraId="079E60CB" w14:textId="77777777" w:rsidR="00482A7D" w:rsidRDefault="00482A7D">
      <w:pPr>
        <w:spacing w:line="360" w:lineRule="auto"/>
        <w:contextualSpacing/>
        <w:rPr>
          <w:rFonts w:eastAsia="SimHei"/>
          <w:b/>
          <w:bCs/>
          <w:color w:val="000000" w:themeColor="text1"/>
          <w:lang w:eastAsia="zh-CN"/>
        </w:rPr>
      </w:pPr>
      <w:bookmarkStart w:id="0" w:name="_Hlk161826013"/>
    </w:p>
    <w:p w14:paraId="61F3FA6D" w14:textId="5349436B" w:rsidR="00482A7D" w:rsidRDefault="00AB274C">
      <w:pPr>
        <w:spacing w:line="360" w:lineRule="auto"/>
        <w:contextualSpacing/>
        <w:jc w:val="both"/>
        <w:rPr>
          <w:rFonts w:eastAsia="SimHei"/>
          <w:color w:val="000000" w:themeColor="text1"/>
          <w:lang w:val="en-US" w:eastAsia="zh-CN"/>
        </w:rPr>
      </w:pPr>
      <w:r>
        <w:rPr>
          <w:rFonts w:eastAsia="SimHei"/>
          <w:i/>
          <w:iCs/>
          <w:lang w:eastAsia="zh-CN"/>
        </w:rPr>
        <w:t>（</w:t>
      </w:r>
      <w:r>
        <w:rPr>
          <w:rFonts w:eastAsia="SimHei"/>
          <w:i/>
          <w:iCs/>
          <w:lang w:val="en" w:eastAsia="zh-CN"/>
        </w:rPr>
        <w:t>中国上海</w:t>
      </w:r>
      <w:r>
        <w:rPr>
          <w:rFonts w:eastAsia="SimHei"/>
          <w:i/>
          <w:iCs/>
          <w:lang w:eastAsia="zh-CN"/>
        </w:rPr>
        <w:t>，</w:t>
      </w:r>
      <w:r>
        <w:rPr>
          <w:rFonts w:eastAsia="SimHei"/>
          <w:i/>
          <w:iCs/>
          <w:lang w:eastAsia="zh-CN"/>
        </w:rPr>
        <w:t>2024</w:t>
      </w:r>
      <w:r w:rsidR="009760FD">
        <w:rPr>
          <w:rFonts w:eastAsia="SimHei"/>
          <w:i/>
          <w:iCs/>
          <w:lang w:eastAsia="zh-CN"/>
        </w:rPr>
        <w:t xml:space="preserve"> </w:t>
      </w:r>
      <w:r>
        <w:rPr>
          <w:rFonts w:eastAsia="SimHei"/>
          <w:i/>
          <w:iCs/>
          <w:lang w:val="en" w:eastAsia="zh-CN"/>
        </w:rPr>
        <w:t>年</w:t>
      </w:r>
      <w:r w:rsidR="009760FD">
        <w:rPr>
          <w:rFonts w:eastAsia="SimHei" w:hint="eastAsia"/>
          <w:i/>
          <w:iCs/>
          <w:lang w:val="en" w:eastAsia="zh-CN"/>
        </w:rPr>
        <w:t xml:space="preserve"> </w:t>
      </w:r>
      <w:r>
        <w:rPr>
          <w:rFonts w:eastAsia="SimHei"/>
          <w:i/>
          <w:iCs/>
          <w:lang w:eastAsia="zh-CN"/>
        </w:rPr>
        <w:t>3</w:t>
      </w:r>
      <w:r w:rsidR="009760FD">
        <w:rPr>
          <w:rFonts w:eastAsia="SimHei"/>
          <w:i/>
          <w:iCs/>
          <w:lang w:eastAsia="zh-CN"/>
        </w:rPr>
        <w:t xml:space="preserve"> </w:t>
      </w:r>
      <w:r>
        <w:rPr>
          <w:rFonts w:eastAsia="SimHei"/>
          <w:i/>
          <w:iCs/>
          <w:lang w:val="en" w:eastAsia="zh-CN"/>
        </w:rPr>
        <w:t>月</w:t>
      </w:r>
      <w:r w:rsidR="009760FD">
        <w:rPr>
          <w:rFonts w:eastAsia="SimHei" w:hint="eastAsia"/>
          <w:i/>
          <w:iCs/>
          <w:lang w:val="en" w:eastAsia="zh-CN"/>
        </w:rPr>
        <w:t xml:space="preserve"> </w:t>
      </w:r>
      <w:r>
        <w:rPr>
          <w:rFonts w:eastAsia="SimHei"/>
          <w:i/>
          <w:iCs/>
          <w:lang w:eastAsia="zh-CN"/>
        </w:rPr>
        <w:t>20</w:t>
      </w:r>
      <w:r w:rsidR="009760FD">
        <w:rPr>
          <w:rFonts w:eastAsia="SimHei"/>
          <w:i/>
          <w:iCs/>
          <w:lang w:eastAsia="zh-CN"/>
        </w:rPr>
        <w:t xml:space="preserve"> </w:t>
      </w:r>
      <w:r>
        <w:rPr>
          <w:rFonts w:eastAsia="SimHei"/>
          <w:i/>
          <w:iCs/>
          <w:lang w:val="en" w:eastAsia="zh-CN"/>
        </w:rPr>
        <w:t>日</w:t>
      </w:r>
      <w:r>
        <w:rPr>
          <w:rFonts w:eastAsia="SimHei"/>
          <w:i/>
          <w:iCs/>
          <w:lang w:eastAsia="zh-CN"/>
        </w:rPr>
        <w:t>）</w:t>
      </w:r>
      <w:r>
        <w:rPr>
          <w:rFonts w:eastAsia="SimHei"/>
          <w:lang w:val="en" w:eastAsia="zh-CN"/>
        </w:rPr>
        <w:t>全球领先的机床和激光技术方案提供商</w:t>
      </w:r>
      <w:hyperlink r:id="rId8" w:history="1">
        <w:r>
          <w:rPr>
            <w:rFonts w:eastAsia="SimHei"/>
            <w:color w:val="0000FF"/>
            <w:u w:val="single"/>
            <w:lang w:val="en" w:eastAsia="zh-CN"/>
          </w:rPr>
          <w:t>德国通快集团</w:t>
        </w:r>
        <w:r>
          <w:rPr>
            <w:rFonts w:eastAsia="SimHei"/>
            <w:color w:val="0000FF"/>
            <w:u w:val="single"/>
            <w:lang w:eastAsia="zh-CN"/>
          </w:rPr>
          <w:t>（</w:t>
        </w:r>
        <w:r>
          <w:rPr>
            <w:rFonts w:eastAsia="SimHei"/>
            <w:color w:val="0000FF"/>
            <w:u w:val="single"/>
            <w:lang w:eastAsia="zh-CN"/>
          </w:rPr>
          <w:t>TRUMPF</w:t>
        </w:r>
        <w:r>
          <w:rPr>
            <w:rFonts w:eastAsia="SimHei"/>
            <w:color w:val="0000FF"/>
            <w:u w:val="single"/>
            <w:lang w:eastAsia="zh-CN"/>
          </w:rPr>
          <w:t>）</w:t>
        </w:r>
      </w:hyperlink>
      <w:r>
        <w:rPr>
          <w:rFonts w:eastAsia="SimHei"/>
          <w:lang w:eastAsia="zh-CN"/>
        </w:rPr>
        <w:t>在慕尼黑</w:t>
      </w:r>
      <w:proofErr w:type="gramStart"/>
      <w:r>
        <w:rPr>
          <w:rFonts w:eastAsia="SimHei"/>
          <w:lang w:eastAsia="zh-CN"/>
        </w:rPr>
        <w:t>上海光博会</w:t>
      </w:r>
      <w:proofErr w:type="gramEnd"/>
      <w:r w:rsidR="009760FD" w:rsidRPr="0011201A">
        <w:rPr>
          <w:rFonts w:eastAsia="SimHei"/>
          <w:lang w:eastAsia="zh-CN"/>
        </w:rPr>
        <w:t>（</w:t>
      </w:r>
      <w:r w:rsidR="009760FD" w:rsidRPr="0011201A">
        <w:rPr>
          <w:rFonts w:eastAsia="SimHei"/>
          <w:lang w:eastAsia="zh-CN"/>
        </w:rPr>
        <w:t>3</w:t>
      </w:r>
      <w:r w:rsidR="009760FD">
        <w:rPr>
          <w:rFonts w:eastAsia="SimHei"/>
          <w:lang w:eastAsia="zh-CN"/>
        </w:rPr>
        <w:t xml:space="preserve"> </w:t>
      </w:r>
      <w:r w:rsidR="009760FD" w:rsidRPr="0011201A">
        <w:rPr>
          <w:rFonts w:eastAsia="SimHei"/>
          <w:lang w:eastAsia="zh-CN"/>
        </w:rPr>
        <w:t>月</w:t>
      </w:r>
      <w:r w:rsidR="009760FD">
        <w:rPr>
          <w:rFonts w:eastAsia="SimHei" w:hint="eastAsia"/>
          <w:lang w:eastAsia="zh-CN"/>
        </w:rPr>
        <w:t xml:space="preserve"> </w:t>
      </w:r>
      <w:r w:rsidR="009760FD" w:rsidRPr="0011201A">
        <w:rPr>
          <w:rFonts w:eastAsia="SimHei"/>
          <w:lang w:eastAsia="zh-CN"/>
        </w:rPr>
        <w:t>20-22</w:t>
      </w:r>
      <w:r w:rsidR="009760FD">
        <w:rPr>
          <w:rFonts w:eastAsia="SimHei"/>
          <w:lang w:eastAsia="zh-CN"/>
        </w:rPr>
        <w:t xml:space="preserve"> </w:t>
      </w:r>
      <w:r w:rsidR="009760FD" w:rsidRPr="0011201A">
        <w:rPr>
          <w:rFonts w:eastAsia="SimHei"/>
          <w:lang w:eastAsia="zh-CN"/>
        </w:rPr>
        <w:t>日）</w:t>
      </w:r>
      <w:r>
        <w:rPr>
          <w:rFonts w:eastAsia="SimHei"/>
          <w:lang w:eastAsia="zh-CN"/>
        </w:rPr>
        <w:t>上</w:t>
      </w:r>
      <w:r>
        <w:rPr>
          <w:rFonts w:eastAsia="SimHei"/>
          <w:color w:val="000000" w:themeColor="text1"/>
          <w:lang w:val="en-US" w:eastAsia="zh-CN"/>
        </w:rPr>
        <w:t>展示了其最新的创新成果</w:t>
      </w:r>
      <w:r w:rsidR="009760FD" w:rsidRPr="0011201A">
        <w:rPr>
          <w:rFonts w:eastAsia="SimHei"/>
          <w:lang w:eastAsia="zh-CN"/>
        </w:rPr>
        <w:t>（展位号：</w:t>
      </w:r>
      <w:r w:rsidR="009760FD" w:rsidRPr="0011201A">
        <w:rPr>
          <w:rFonts w:eastAsia="SimHei"/>
          <w:lang w:eastAsia="zh-CN"/>
        </w:rPr>
        <w:t>W3</w:t>
      </w:r>
      <w:r w:rsidR="009760FD">
        <w:rPr>
          <w:rFonts w:eastAsia="SimHei"/>
          <w:lang w:eastAsia="zh-CN"/>
        </w:rPr>
        <w:t xml:space="preserve"> </w:t>
      </w:r>
      <w:r w:rsidR="009760FD" w:rsidRPr="0011201A">
        <w:rPr>
          <w:rFonts w:eastAsia="SimHei"/>
          <w:lang w:eastAsia="zh-CN"/>
        </w:rPr>
        <w:t>馆</w:t>
      </w:r>
      <w:r w:rsidR="009760FD">
        <w:rPr>
          <w:rFonts w:eastAsia="SimHei" w:hint="eastAsia"/>
          <w:lang w:eastAsia="zh-CN"/>
        </w:rPr>
        <w:t xml:space="preserve"> </w:t>
      </w:r>
      <w:r w:rsidR="009760FD" w:rsidRPr="0011201A">
        <w:rPr>
          <w:rFonts w:eastAsia="SimHei"/>
          <w:lang w:eastAsia="zh-CN"/>
        </w:rPr>
        <w:t>3402</w:t>
      </w:r>
      <w:r w:rsidR="009760FD" w:rsidRPr="0011201A">
        <w:rPr>
          <w:rFonts w:eastAsia="SimHei"/>
          <w:lang w:eastAsia="zh-CN"/>
        </w:rPr>
        <w:t>）</w:t>
      </w:r>
      <w:r>
        <w:rPr>
          <w:rFonts w:eastAsia="SimHei"/>
          <w:color w:val="000000" w:themeColor="text1"/>
          <w:lang w:val="en-US" w:eastAsia="zh-CN"/>
        </w:rPr>
        <w:t>：基于人工智能的焊接解决方案。这项解决方案包括人工智能滤镜</w:t>
      </w:r>
      <w:r w:rsidR="009760FD">
        <w:rPr>
          <w:rFonts w:eastAsia="SimHei" w:hint="eastAsia"/>
          <w:color w:val="000000" w:themeColor="text1"/>
          <w:lang w:val="en-US" w:eastAsia="zh-CN"/>
        </w:rPr>
        <w:t xml:space="preserve"> </w:t>
      </w:r>
      <w:r>
        <w:rPr>
          <w:rFonts w:eastAsia="SimHei"/>
          <w:color w:val="000000" w:themeColor="text1"/>
          <w:lang w:val="en-US" w:eastAsia="zh-CN"/>
        </w:rPr>
        <w:t>AI</w:t>
      </w:r>
      <w:r>
        <w:rPr>
          <w:rFonts w:eastAsia="SimHei"/>
          <w:color w:val="000000" w:themeColor="text1"/>
          <w:lang w:val="en-US" w:eastAsia="zh-CN"/>
        </w:rPr>
        <w:t>、焊接</w:t>
      </w:r>
      <w:proofErr w:type="gramStart"/>
      <w:r>
        <w:rPr>
          <w:rFonts w:eastAsia="SimHei"/>
          <w:color w:val="000000" w:themeColor="text1"/>
          <w:lang w:val="en-US" w:eastAsia="zh-CN"/>
        </w:rPr>
        <w:t>熔深实时</w:t>
      </w:r>
      <w:proofErr w:type="gramEnd"/>
      <w:r>
        <w:rPr>
          <w:rFonts w:eastAsia="SimHei"/>
          <w:color w:val="000000" w:themeColor="text1"/>
          <w:lang w:val="en-US" w:eastAsia="zh-CN"/>
        </w:rPr>
        <w:t>监控技术</w:t>
      </w:r>
      <w:r w:rsidR="009760FD">
        <w:rPr>
          <w:rFonts w:eastAsia="SimHei" w:hint="eastAsia"/>
          <w:color w:val="000000" w:themeColor="text1"/>
          <w:lang w:val="en-US" w:eastAsia="zh-CN"/>
        </w:rPr>
        <w:t xml:space="preserve"> </w:t>
      </w:r>
      <w:proofErr w:type="spellStart"/>
      <w:r>
        <w:rPr>
          <w:rFonts w:eastAsia="SimHei"/>
          <w:color w:val="000000" w:themeColor="text1"/>
          <w:lang w:val="en-US" w:eastAsia="zh-CN"/>
        </w:rPr>
        <w:t>VisionLine</w:t>
      </w:r>
      <w:proofErr w:type="spellEnd"/>
      <w:r>
        <w:rPr>
          <w:rFonts w:eastAsia="SimHei"/>
          <w:color w:val="000000" w:themeColor="text1"/>
          <w:lang w:val="en-US" w:eastAsia="zh-CN"/>
        </w:rPr>
        <w:t xml:space="preserve"> OCT Check</w:t>
      </w:r>
      <w:r w:rsidR="009760FD">
        <w:rPr>
          <w:rFonts w:eastAsia="SimHei"/>
          <w:color w:val="000000" w:themeColor="text1"/>
          <w:lang w:val="en-US" w:eastAsia="zh-CN"/>
        </w:rPr>
        <w:t xml:space="preserve"> </w:t>
      </w:r>
      <w:r>
        <w:rPr>
          <w:rFonts w:eastAsia="SimHei"/>
          <w:color w:val="000000" w:themeColor="text1"/>
          <w:lang w:val="en-US" w:eastAsia="zh-CN"/>
        </w:rPr>
        <w:t>和第三代</w:t>
      </w:r>
      <w:r w:rsidR="009760FD">
        <w:rPr>
          <w:rFonts w:eastAsia="SimHei" w:hint="eastAsia"/>
          <w:color w:val="000000" w:themeColor="text1"/>
          <w:lang w:val="en-US" w:eastAsia="zh-CN"/>
        </w:rPr>
        <w:t xml:space="preserve"> </w:t>
      </w:r>
      <w:r>
        <w:rPr>
          <w:rFonts w:eastAsia="SimHei"/>
          <w:color w:val="000000" w:themeColor="text1"/>
          <w:lang w:val="en-US" w:eastAsia="zh-CN"/>
        </w:rPr>
        <w:t>2D</w:t>
      </w:r>
      <w:r w:rsidR="009760FD">
        <w:rPr>
          <w:rFonts w:eastAsia="SimHei"/>
          <w:color w:val="000000" w:themeColor="text1"/>
          <w:lang w:val="en-US" w:eastAsia="zh-CN"/>
        </w:rPr>
        <w:t xml:space="preserve"> </w:t>
      </w:r>
      <w:proofErr w:type="gramStart"/>
      <w:r>
        <w:rPr>
          <w:rFonts w:eastAsia="SimHei"/>
          <w:color w:val="000000" w:themeColor="text1"/>
          <w:lang w:val="en-US" w:eastAsia="zh-CN"/>
        </w:rPr>
        <w:t>扫描振镜焊接</w:t>
      </w:r>
      <w:proofErr w:type="gramEnd"/>
      <w:r>
        <w:rPr>
          <w:rFonts w:eastAsia="SimHei"/>
          <w:color w:val="000000" w:themeColor="text1"/>
          <w:lang w:val="en-US" w:eastAsia="zh-CN"/>
        </w:rPr>
        <w:t>头</w:t>
      </w:r>
      <w:r w:rsidR="009760FD">
        <w:rPr>
          <w:rFonts w:eastAsia="SimHei" w:hint="eastAsia"/>
          <w:color w:val="000000" w:themeColor="text1"/>
          <w:lang w:val="en-US" w:eastAsia="zh-CN"/>
        </w:rPr>
        <w:t xml:space="preserve"> </w:t>
      </w:r>
      <w:r>
        <w:rPr>
          <w:rFonts w:eastAsia="SimHei"/>
          <w:color w:val="000000" w:themeColor="text1"/>
          <w:lang w:val="en-US" w:eastAsia="zh-CN"/>
        </w:rPr>
        <w:t>PFO 33-3</w:t>
      </w:r>
      <w:r>
        <w:rPr>
          <w:rFonts w:eastAsia="SimHei"/>
          <w:color w:val="000000" w:themeColor="text1"/>
          <w:lang w:val="en-US" w:eastAsia="zh-CN"/>
        </w:rPr>
        <w:t>，旨在提高制造过程的效率和良品率，推动制造业向智能化迈进。该解决方案已在电动汽车等领域得到验证，</w:t>
      </w:r>
      <w:r>
        <w:rPr>
          <w:rFonts w:eastAsia="SimHei" w:hint="eastAsia"/>
          <w:color w:val="000000" w:themeColor="text1"/>
          <w:lang w:val="en-US" w:eastAsia="zh-CN"/>
        </w:rPr>
        <w:t>结果</w:t>
      </w:r>
      <w:r>
        <w:rPr>
          <w:rFonts w:eastAsia="SimHei"/>
          <w:color w:val="000000" w:themeColor="text1"/>
          <w:lang w:val="en-US" w:eastAsia="zh-CN"/>
        </w:rPr>
        <w:t>证明能够在更短的时间内生产更多的电机，并减少返工和废品，为制造业带来了显著的改进。</w:t>
      </w:r>
    </w:p>
    <w:bookmarkEnd w:id="0"/>
    <w:p w14:paraId="67DB07A7" w14:textId="77777777" w:rsidR="00482A7D" w:rsidRDefault="00482A7D">
      <w:pPr>
        <w:spacing w:line="360" w:lineRule="auto"/>
        <w:contextualSpacing/>
        <w:jc w:val="both"/>
        <w:rPr>
          <w:rFonts w:eastAsia="SimHei"/>
          <w:color w:val="000000" w:themeColor="text1"/>
          <w:lang w:val="en-US" w:eastAsia="zh-CN"/>
        </w:rPr>
      </w:pPr>
    </w:p>
    <w:p w14:paraId="5FF1FA2C" w14:textId="048E1DAC" w:rsidR="00596821" w:rsidRDefault="00596821" w:rsidP="00596821">
      <w:pPr>
        <w:spacing w:line="360" w:lineRule="auto"/>
        <w:contextualSpacing/>
        <w:jc w:val="center"/>
        <w:rPr>
          <w:rFonts w:eastAsia="SimHei"/>
          <w:color w:val="000000" w:themeColor="text1"/>
          <w:lang w:val="en-US" w:eastAsia="zh-CN"/>
        </w:rPr>
      </w:pPr>
      <w:r w:rsidRPr="00596821">
        <w:rPr>
          <w:rFonts w:eastAsia="SimHei"/>
          <w:noProof/>
          <w:color w:val="000000" w:themeColor="text1"/>
          <w:lang w:val="en-US" w:eastAsia="zh-CN"/>
        </w:rPr>
        <w:drawing>
          <wp:inline distT="0" distB="0" distL="0" distR="0" wp14:anchorId="5B15050F" wp14:editId="3958489E">
            <wp:extent cx="4639913" cy="3117850"/>
            <wp:effectExtent l="0" t="0" r="889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5277" cy="312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18CA0" w14:textId="77777777" w:rsidR="00482A7D" w:rsidRPr="00596821" w:rsidRDefault="00AB274C">
      <w:pPr>
        <w:jc w:val="center"/>
        <w:rPr>
          <w:rFonts w:eastAsia="SimHei"/>
          <w:b/>
          <w:bCs/>
          <w:i/>
          <w:iCs/>
          <w:sz w:val="20"/>
          <w:szCs w:val="20"/>
          <w:lang w:eastAsia="zh-CN"/>
        </w:rPr>
      </w:pPr>
      <w:r w:rsidRPr="00596821">
        <w:rPr>
          <w:rFonts w:eastAsia="SimHei"/>
          <w:b/>
          <w:bCs/>
          <w:i/>
          <w:iCs/>
          <w:sz w:val="20"/>
          <w:szCs w:val="20"/>
          <w:lang w:eastAsia="zh-CN"/>
        </w:rPr>
        <w:t>图</w:t>
      </w:r>
      <w:r w:rsidRPr="00596821">
        <w:rPr>
          <w:rFonts w:eastAsia="SimHei" w:hint="eastAsia"/>
          <w:b/>
          <w:bCs/>
          <w:i/>
          <w:iCs/>
          <w:sz w:val="20"/>
          <w:szCs w:val="20"/>
          <w:lang w:eastAsia="zh-CN"/>
        </w:rPr>
        <w:t>一</w:t>
      </w:r>
      <w:r w:rsidRPr="00596821">
        <w:rPr>
          <w:rFonts w:eastAsia="SimHei"/>
          <w:b/>
          <w:bCs/>
          <w:i/>
          <w:iCs/>
          <w:sz w:val="20"/>
          <w:szCs w:val="20"/>
          <w:lang w:eastAsia="zh-CN"/>
        </w:rPr>
        <w:t>：</w:t>
      </w:r>
      <w:r w:rsidRPr="00596821">
        <w:rPr>
          <w:rFonts w:eastAsia="SimHei" w:hint="eastAsia"/>
          <w:b/>
          <w:bCs/>
          <w:i/>
          <w:iCs/>
          <w:sz w:val="20"/>
          <w:szCs w:val="20"/>
          <w:lang w:eastAsia="zh-CN"/>
        </w:rPr>
        <w:t>现场展台照片</w:t>
      </w:r>
    </w:p>
    <w:p w14:paraId="143CB2BD" w14:textId="77777777" w:rsidR="00482A7D" w:rsidRDefault="00482A7D">
      <w:pPr>
        <w:spacing w:line="360" w:lineRule="auto"/>
        <w:contextualSpacing/>
        <w:jc w:val="both"/>
        <w:rPr>
          <w:rFonts w:eastAsia="SimHei"/>
          <w:lang w:eastAsia="zh-CN"/>
        </w:rPr>
      </w:pPr>
    </w:p>
    <w:p w14:paraId="77A1C39D" w14:textId="77777777" w:rsidR="00482A7D" w:rsidRDefault="00482A7D">
      <w:pPr>
        <w:contextualSpacing/>
        <w:rPr>
          <w:rFonts w:eastAsia="SimHei"/>
          <w:color w:val="000000" w:themeColor="text1"/>
          <w:lang w:val="en-US" w:eastAsia="zh-CN"/>
        </w:rPr>
      </w:pPr>
    </w:p>
    <w:p w14:paraId="0E9FCF2B" w14:textId="77777777" w:rsidR="00596821" w:rsidRDefault="00596821">
      <w:pPr>
        <w:contextualSpacing/>
        <w:rPr>
          <w:rFonts w:eastAsia="SimHei"/>
          <w:color w:val="000000" w:themeColor="text1"/>
          <w:lang w:val="en-US" w:eastAsia="zh-CN"/>
        </w:rPr>
      </w:pPr>
    </w:p>
    <w:p w14:paraId="1939F327" w14:textId="77777777" w:rsidR="00596821" w:rsidRDefault="00596821">
      <w:pPr>
        <w:contextualSpacing/>
        <w:rPr>
          <w:rFonts w:eastAsia="SimHei"/>
          <w:color w:val="000000" w:themeColor="text1"/>
          <w:lang w:val="en-US" w:eastAsia="zh-CN"/>
        </w:rPr>
      </w:pPr>
    </w:p>
    <w:p w14:paraId="13DA5EC4" w14:textId="40ACDD30" w:rsidR="00482A7D" w:rsidRDefault="00AB274C">
      <w:pPr>
        <w:spacing w:line="360" w:lineRule="auto"/>
        <w:contextualSpacing/>
        <w:rPr>
          <w:rFonts w:eastAsia="SimHei"/>
          <w:b/>
          <w:bCs/>
          <w:color w:val="000000" w:themeColor="text1"/>
          <w:lang w:val="en-US" w:eastAsia="zh-CN"/>
        </w:rPr>
      </w:pPr>
      <w:r>
        <w:rPr>
          <w:rFonts w:eastAsia="SimHei"/>
          <w:b/>
          <w:bCs/>
          <w:color w:val="000000" w:themeColor="text1"/>
          <w:lang w:val="en-US" w:eastAsia="zh-CN"/>
        </w:rPr>
        <w:lastRenderedPageBreak/>
        <w:t>AI</w:t>
      </w:r>
      <w:r w:rsidR="009760FD">
        <w:rPr>
          <w:rFonts w:eastAsia="SimHei"/>
          <w:b/>
          <w:bCs/>
          <w:color w:val="000000" w:themeColor="text1"/>
          <w:lang w:val="en-US" w:eastAsia="zh-CN"/>
        </w:rPr>
        <w:t xml:space="preserve"> </w:t>
      </w:r>
      <w:r>
        <w:rPr>
          <w:rFonts w:eastAsia="SimHei"/>
          <w:b/>
          <w:bCs/>
          <w:color w:val="000000" w:themeColor="text1"/>
          <w:lang w:val="en-US" w:eastAsia="zh-CN"/>
        </w:rPr>
        <w:t>滤镜提高识别准确率</w:t>
      </w:r>
    </w:p>
    <w:p w14:paraId="3B723B14" w14:textId="6B8DF996" w:rsidR="00482A7D" w:rsidRDefault="00AB274C">
      <w:pPr>
        <w:spacing w:line="360" w:lineRule="auto"/>
        <w:ind w:firstLineChars="200" w:firstLine="440"/>
        <w:contextualSpacing/>
        <w:jc w:val="both"/>
        <w:rPr>
          <w:rFonts w:eastAsia="SimHei"/>
          <w:color w:val="000000" w:themeColor="text1"/>
          <w:lang w:val="en-US" w:eastAsia="zh-CN"/>
        </w:rPr>
      </w:pPr>
      <w:r>
        <w:rPr>
          <w:rFonts w:eastAsia="SimHei"/>
          <w:color w:val="000000" w:themeColor="text1"/>
          <w:lang w:val="en-US" w:eastAsia="zh-CN"/>
        </w:rPr>
        <w:t>通快智能焊接技术中的关键组成部分之一是</w:t>
      </w:r>
      <w:r w:rsidR="009760FD">
        <w:rPr>
          <w:rFonts w:eastAsia="SimHei" w:hint="eastAsia"/>
          <w:color w:val="000000" w:themeColor="text1"/>
          <w:lang w:val="en-US" w:eastAsia="zh-CN"/>
        </w:rPr>
        <w:t xml:space="preserve"> </w:t>
      </w:r>
      <w:r>
        <w:rPr>
          <w:rFonts w:eastAsia="SimHei"/>
          <w:color w:val="000000" w:themeColor="text1"/>
          <w:lang w:val="en-US" w:eastAsia="zh-CN"/>
        </w:rPr>
        <w:t>AI</w:t>
      </w:r>
      <w:r w:rsidR="009760FD">
        <w:rPr>
          <w:rFonts w:eastAsia="SimHei"/>
          <w:color w:val="000000" w:themeColor="text1"/>
          <w:lang w:val="en-US" w:eastAsia="zh-CN"/>
        </w:rPr>
        <w:t xml:space="preserve"> </w:t>
      </w:r>
      <w:r>
        <w:rPr>
          <w:rFonts w:eastAsia="SimHei"/>
          <w:color w:val="000000" w:themeColor="text1"/>
          <w:lang w:val="en-US" w:eastAsia="zh-CN"/>
        </w:rPr>
        <w:t>滤镜，通过图形</w:t>
      </w:r>
      <w:proofErr w:type="gramStart"/>
      <w:r>
        <w:rPr>
          <w:rFonts w:eastAsia="SimHei"/>
          <w:color w:val="000000" w:themeColor="text1"/>
          <w:lang w:val="en-US" w:eastAsia="zh-CN"/>
        </w:rPr>
        <w:t>二值化处理</w:t>
      </w:r>
      <w:proofErr w:type="gramEnd"/>
      <w:r>
        <w:rPr>
          <w:rFonts w:eastAsia="SimHei"/>
          <w:color w:val="000000" w:themeColor="text1"/>
          <w:lang w:val="en-US" w:eastAsia="zh-CN"/>
        </w:rPr>
        <w:t>，有效提高了焊接过程中的识别准确率。这项创新技术利用人工智能技术，使得焊接过程中的图像处理更加精细，能够准确识别焊缝及其周围环境，避免因零部件表面污垢、划痕或光线条件不佳而引起的识别困难。</w:t>
      </w:r>
      <w:r>
        <w:rPr>
          <w:rFonts w:eastAsia="SimHei"/>
          <w:color w:val="000000" w:themeColor="text1"/>
          <w:lang w:val="en-US" w:eastAsia="zh-CN"/>
        </w:rPr>
        <w:t>AI</w:t>
      </w:r>
      <w:r w:rsidR="009760FD">
        <w:rPr>
          <w:rFonts w:eastAsia="SimHei"/>
          <w:color w:val="000000" w:themeColor="text1"/>
          <w:lang w:val="en-US" w:eastAsia="zh-CN"/>
        </w:rPr>
        <w:t xml:space="preserve"> </w:t>
      </w:r>
      <w:r>
        <w:rPr>
          <w:rFonts w:eastAsia="SimHei"/>
          <w:color w:val="000000" w:themeColor="text1"/>
          <w:lang w:val="en-US" w:eastAsia="zh-CN"/>
        </w:rPr>
        <w:t>滤镜的应用为制造业提供了更可靠和高效的焊接解决方案，为用户带来了全新的焊接体验。</w:t>
      </w:r>
    </w:p>
    <w:p w14:paraId="285138BF" w14:textId="77777777" w:rsidR="00482A7D" w:rsidRDefault="00482A7D">
      <w:pPr>
        <w:spacing w:line="360" w:lineRule="auto"/>
        <w:contextualSpacing/>
        <w:jc w:val="both"/>
        <w:rPr>
          <w:rFonts w:eastAsia="SimHei"/>
          <w:color w:val="000000" w:themeColor="text1"/>
          <w:lang w:val="en-US" w:eastAsia="zh-CN"/>
        </w:rPr>
      </w:pPr>
    </w:p>
    <w:p w14:paraId="4EFABFFE" w14:textId="65AA5766" w:rsidR="00482A7D" w:rsidRDefault="00AA7E23">
      <w:pPr>
        <w:jc w:val="center"/>
        <w:rPr>
          <w:rFonts w:eastAsia="SimHei"/>
          <w:lang w:eastAsia="zh-CN"/>
        </w:rPr>
      </w:pPr>
      <w:r w:rsidRPr="00AA7E23">
        <w:rPr>
          <w:rFonts w:eastAsia="SimHei"/>
          <w:lang w:eastAsia="zh-CN"/>
        </w:rPr>
        <w:drawing>
          <wp:inline distT="0" distB="0" distL="0" distR="0" wp14:anchorId="52E7D785" wp14:editId="27EA5E25">
            <wp:extent cx="4813562" cy="3060700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8600" cy="307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44D7E" w14:textId="465D1199" w:rsidR="00482A7D" w:rsidRPr="00AA7E23" w:rsidRDefault="00AB274C">
      <w:pPr>
        <w:jc w:val="center"/>
        <w:rPr>
          <w:rFonts w:ascii="SimHei" w:eastAsia="SimHei" w:hAnsi="SimHei"/>
          <w:b/>
          <w:bCs/>
          <w:i/>
          <w:iCs/>
          <w:sz w:val="20"/>
          <w:szCs w:val="20"/>
          <w:lang w:eastAsia="zh-CN"/>
        </w:rPr>
      </w:pPr>
      <w:r w:rsidRPr="00596821">
        <w:rPr>
          <w:rFonts w:eastAsia="SimHei"/>
          <w:b/>
          <w:bCs/>
          <w:i/>
          <w:iCs/>
          <w:sz w:val="20"/>
          <w:szCs w:val="20"/>
          <w:lang w:eastAsia="zh-CN"/>
        </w:rPr>
        <w:t>图</w:t>
      </w:r>
      <w:r w:rsidRPr="00596821">
        <w:rPr>
          <w:rFonts w:eastAsia="SimHei" w:hint="eastAsia"/>
          <w:b/>
          <w:bCs/>
          <w:i/>
          <w:iCs/>
          <w:sz w:val="20"/>
          <w:szCs w:val="20"/>
          <w:lang w:eastAsia="zh-CN"/>
        </w:rPr>
        <w:t>二</w:t>
      </w:r>
      <w:r w:rsidRPr="00596821">
        <w:rPr>
          <w:rFonts w:eastAsia="SimHei"/>
          <w:b/>
          <w:bCs/>
          <w:i/>
          <w:iCs/>
          <w:sz w:val="20"/>
          <w:szCs w:val="20"/>
          <w:lang w:eastAsia="zh-CN"/>
        </w:rPr>
        <w:t>：</w:t>
      </w:r>
      <w:r w:rsidRPr="00596821">
        <w:rPr>
          <w:rFonts w:eastAsia="SimHei" w:hint="eastAsia"/>
          <w:b/>
          <w:bCs/>
          <w:i/>
          <w:iCs/>
          <w:sz w:val="20"/>
          <w:szCs w:val="20"/>
          <w:lang w:eastAsia="zh-CN"/>
        </w:rPr>
        <w:t>现场</w:t>
      </w:r>
      <w:r w:rsidR="00AA7E23" w:rsidRPr="00AA7E23">
        <w:rPr>
          <w:rFonts w:ascii="SimHei" w:eastAsia="SimHei" w:hAnsi="SimHei"/>
          <w:b/>
          <w:bCs/>
          <w:i/>
          <w:iCs/>
          <w:sz w:val="20"/>
          <w:szCs w:val="20"/>
        </w:rPr>
        <w:t>创新焊接解决方案</w:t>
      </w:r>
    </w:p>
    <w:p w14:paraId="2E3D8290" w14:textId="77777777" w:rsidR="00482A7D" w:rsidRDefault="00482A7D">
      <w:pPr>
        <w:jc w:val="center"/>
        <w:rPr>
          <w:rFonts w:eastAsia="SimHei"/>
          <w:b/>
          <w:bCs/>
          <w:i/>
          <w:iCs/>
          <w:sz w:val="21"/>
          <w:szCs w:val="21"/>
          <w:lang w:eastAsia="zh-CN"/>
        </w:rPr>
      </w:pPr>
    </w:p>
    <w:p w14:paraId="08C6931A" w14:textId="77777777" w:rsidR="00482A7D" w:rsidRDefault="00482A7D">
      <w:pPr>
        <w:jc w:val="center"/>
        <w:rPr>
          <w:rFonts w:eastAsia="SimHei"/>
          <w:b/>
          <w:bCs/>
          <w:i/>
          <w:iCs/>
          <w:sz w:val="21"/>
          <w:szCs w:val="21"/>
          <w:lang w:eastAsia="zh-CN"/>
        </w:rPr>
      </w:pPr>
    </w:p>
    <w:p w14:paraId="4505F62E" w14:textId="77777777" w:rsidR="00482A7D" w:rsidRDefault="00482A7D">
      <w:pPr>
        <w:jc w:val="center"/>
        <w:rPr>
          <w:rFonts w:eastAsia="SimHei"/>
          <w:b/>
          <w:bCs/>
          <w:i/>
          <w:iCs/>
          <w:sz w:val="21"/>
          <w:szCs w:val="21"/>
          <w:lang w:eastAsia="zh-CN"/>
        </w:rPr>
      </w:pPr>
    </w:p>
    <w:p w14:paraId="10C22339" w14:textId="42AE5148" w:rsidR="00482A7D" w:rsidRDefault="00AB274C">
      <w:pPr>
        <w:spacing w:line="360" w:lineRule="auto"/>
        <w:contextualSpacing/>
        <w:rPr>
          <w:rFonts w:eastAsia="SimHei"/>
          <w:b/>
          <w:bCs/>
          <w:color w:val="000000" w:themeColor="text1"/>
          <w:lang w:eastAsia="zh-CN"/>
        </w:rPr>
      </w:pPr>
      <w:r>
        <w:rPr>
          <w:rFonts w:eastAsia="SimHei"/>
          <w:b/>
          <w:bCs/>
          <w:color w:val="000000" w:themeColor="text1"/>
          <w:lang w:val="en-US" w:eastAsia="zh-CN"/>
        </w:rPr>
        <w:t>焊接</w:t>
      </w:r>
      <w:proofErr w:type="gramStart"/>
      <w:r>
        <w:rPr>
          <w:rFonts w:eastAsia="SimHei"/>
          <w:b/>
          <w:bCs/>
          <w:color w:val="000000" w:themeColor="text1"/>
          <w:lang w:val="en-US" w:eastAsia="zh-CN"/>
        </w:rPr>
        <w:t>熔深实时</w:t>
      </w:r>
      <w:proofErr w:type="gramEnd"/>
      <w:r>
        <w:rPr>
          <w:rFonts w:eastAsia="SimHei"/>
          <w:b/>
          <w:bCs/>
          <w:color w:val="000000" w:themeColor="text1"/>
          <w:lang w:val="en-US" w:eastAsia="zh-CN"/>
        </w:rPr>
        <w:t>监控技术</w:t>
      </w:r>
      <w:r w:rsidR="009760FD" w:rsidRPr="009760FD">
        <w:rPr>
          <w:rFonts w:eastAsia="SimHei" w:hint="eastAsia"/>
          <w:b/>
          <w:bCs/>
          <w:color w:val="000000" w:themeColor="text1"/>
          <w:lang w:eastAsia="zh-CN"/>
        </w:rPr>
        <w:t xml:space="preserve"> </w:t>
      </w:r>
      <w:proofErr w:type="spellStart"/>
      <w:r>
        <w:rPr>
          <w:rFonts w:eastAsia="SimHei"/>
          <w:b/>
          <w:bCs/>
          <w:color w:val="000000" w:themeColor="text1"/>
          <w:lang w:eastAsia="zh-CN"/>
        </w:rPr>
        <w:t>VisionLine</w:t>
      </w:r>
      <w:proofErr w:type="spellEnd"/>
      <w:r>
        <w:rPr>
          <w:rFonts w:eastAsia="SimHei"/>
          <w:b/>
          <w:bCs/>
          <w:color w:val="000000" w:themeColor="text1"/>
          <w:lang w:eastAsia="zh-CN"/>
        </w:rPr>
        <w:t xml:space="preserve"> OCT Check</w:t>
      </w:r>
    </w:p>
    <w:p w14:paraId="02CDF363" w14:textId="6DE597FE" w:rsidR="00482A7D" w:rsidRDefault="00AB274C">
      <w:pPr>
        <w:spacing w:line="360" w:lineRule="auto"/>
        <w:ind w:firstLineChars="200" w:firstLine="440"/>
        <w:contextualSpacing/>
        <w:jc w:val="both"/>
        <w:rPr>
          <w:rFonts w:eastAsia="SimHei"/>
          <w:color w:val="000000" w:themeColor="text1"/>
          <w:lang w:val="en-US" w:eastAsia="zh-CN"/>
        </w:rPr>
      </w:pPr>
      <w:proofErr w:type="spellStart"/>
      <w:r>
        <w:rPr>
          <w:rFonts w:eastAsia="SimHei"/>
          <w:color w:val="000000" w:themeColor="text1"/>
          <w:lang w:eastAsia="zh-CN"/>
        </w:rPr>
        <w:t>VisionLine</w:t>
      </w:r>
      <w:proofErr w:type="spellEnd"/>
      <w:r>
        <w:rPr>
          <w:rFonts w:eastAsia="SimHei"/>
          <w:color w:val="000000" w:themeColor="text1"/>
          <w:lang w:eastAsia="zh-CN"/>
        </w:rPr>
        <w:t xml:space="preserve"> OCT Check</w:t>
      </w:r>
      <w:r w:rsidR="009760FD">
        <w:rPr>
          <w:rFonts w:eastAsia="SimHei"/>
          <w:color w:val="000000" w:themeColor="text1"/>
          <w:lang w:eastAsia="zh-CN"/>
        </w:rPr>
        <w:t xml:space="preserve"> </w:t>
      </w:r>
      <w:r>
        <w:rPr>
          <w:rFonts w:eastAsia="SimHei"/>
          <w:color w:val="000000" w:themeColor="text1"/>
          <w:lang w:val="en-US" w:eastAsia="zh-CN"/>
        </w:rPr>
        <w:t>技术是通快智能焊接技术中的一项重要创新</w:t>
      </w:r>
      <w:r>
        <w:rPr>
          <w:rFonts w:eastAsia="SimHei"/>
          <w:color w:val="000000" w:themeColor="text1"/>
          <w:lang w:eastAsia="zh-CN"/>
        </w:rPr>
        <w:t>，</w:t>
      </w:r>
      <w:r>
        <w:rPr>
          <w:rFonts w:eastAsia="SimHei"/>
          <w:color w:val="000000" w:themeColor="text1"/>
          <w:lang w:val="en-US" w:eastAsia="zh-CN"/>
        </w:rPr>
        <w:t>通过实时监控焊接熔深</w:t>
      </w:r>
      <w:r>
        <w:rPr>
          <w:rFonts w:eastAsia="SimHei"/>
          <w:color w:val="000000" w:themeColor="text1"/>
          <w:lang w:eastAsia="zh-CN"/>
        </w:rPr>
        <w:t>，</w:t>
      </w:r>
      <w:r>
        <w:rPr>
          <w:rFonts w:eastAsia="SimHei"/>
          <w:color w:val="000000" w:themeColor="text1"/>
          <w:lang w:val="en-US" w:eastAsia="zh-CN"/>
        </w:rPr>
        <w:t>确保焊接过程的每个细节都能被准确监测。利用光学相干断层扫描技术（</w:t>
      </w:r>
      <w:r>
        <w:rPr>
          <w:rFonts w:eastAsia="SimHei"/>
          <w:color w:val="000000" w:themeColor="text1"/>
          <w:lang w:val="en-US" w:eastAsia="zh-CN"/>
        </w:rPr>
        <w:t>OCT</w:t>
      </w:r>
      <w:r>
        <w:rPr>
          <w:rFonts w:eastAsia="SimHei"/>
          <w:color w:val="000000" w:themeColor="text1"/>
          <w:lang w:val="en-US" w:eastAsia="zh-CN"/>
        </w:rPr>
        <w:t>），能够以高速高精度进行</w:t>
      </w:r>
      <w:proofErr w:type="gramStart"/>
      <w:r>
        <w:rPr>
          <w:rFonts w:eastAsia="SimHei"/>
          <w:color w:val="000000" w:themeColor="text1"/>
          <w:lang w:val="en-US" w:eastAsia="zh-CN"/>
        </w:rPr>
        <w:t>熔深监测</w:t>
      </w:r>
      <w:proofErr w:type="gramEnd"/>
      <w:r>
        <w:rPr>
          <w:rFonts w:eastAsia="SimHei"/>
          <w:color w:val="000000" w:themeColor="text1"/>
          <w:lang w:val="en-US" w:eastAsia="zh-CN"/>
        </w:rPr>
        <w:t>，同时不受杂散光影响，确保焊接过程的稳定性和一致性。</w:t>
      </w:r>
      <w:proofErr w:type="spellStart"/>
      <w:r>
        <w:rPr>
          <w:rFonts w:eastAsia="SimHei"/>
          <w:color w:val="000000" w:themeColor="text1"/>
          <w:lang w:val="en-US" w:eastAsia="zh-CN"/>
        </w:rPr>
        <w:t>VisionLine</w:t>
      </w:r>
      <w:proofErr w:type="spellEnd"/>
      <w:r>
        <w:rPr>
          <w:rFonts w:eastAsia="SimHei"/>
          <w:color w:val="000000" w:themeColor="text1"/>
          <w:lang w:val="en-US" w:eastAsia="zh-CN"/>
        </w:rPr>
        <w:t xml:space="preserve"> OCT Check</w:t>
      </w:r>
      <w:r w:rsidR="009760FD">
        <w:rPr>
          <w:rFonts w:eastAsia="SimHei"/>
          <w:color w:val="000000" w:themeColor="text1"/>
          <w:lang w:val="en-US" w:eastAsia="zh-CN"/>
        </w:rPr>
        <w:t xml:space="preserve"> </w:t>
      </w:r>
      <w:r>
        <w:rPr>
          <w:rFonts w:eastAsia="SimHei"/>
          <w:color w:val="000000" w:themeColor="text1"/>
          <w:lang w:val="en-US" w:eastAsia="zh-CN"/>
        </w:rPr>
        <w:t>技术实现了焊接过程的实时监控和完全可追溯，为用户提供了更高水平的质量控制和生产管理，助力制造业迈向智能化未来。</w:t>
      </w:r>
    </w:p>
    <w:p w14:paraId="31FEE0DA" w14:textId="77777777" w:rsidR="00482A7D" w:rsidRDefault="00482A7D">
      <w:pPr>
        <w:spacing w:line="360" w:lineRule="auto"/>
        <w:contextualSpacing/>
        <w:jc w:val="both"/>
        <w:rPr>
          <w:rFonts w:eastAsia="SimHei"/>
          <w:color w:val="000000" w:themeColor="text1"/>
          <w:lang w:val="en-US" w:eastAsia="zh-CN"/>
        </w:rPr>
      </w:pPr>
    </w:p>
    <w:p w14:paraId="1A04D468" w14:textId="77777777" w:rsidR="00482A7D" w:rsidRDefault="00AB274C">
      <w:pPr>
        <w:spacing w:line="360" w:lineRule="auto"/>
        <w:contextualSpacing/>
        <w:jc w:val="center"/>
        <w:rPr>
          <w:rFonts w:eastAsia="SimHei"/>
          <w:color w:val="000000" w:themeColor="text1"/>
          <w:lang w:val="en-US" w:eastAsia="zh-CN"/>
        </w:rPr>
      </w:pPr>
      <w:r>
        <w:rPr>
          <w:rFonts w:eastAsia="SimHei"/>
          <w:noProof/>
          <w:color w:val="000000" w:themeColor="text1"/>
          <w:lang w:val="en-US" w:eastAsia="zh-CN"/>
        </w:rPr>
        <w:lastRenderedPageBreak/>
        <w:drawing>
          <wp:inline distT="0" distB="0" distL="0" distR="0" wp14:anchorId="1511B6D0" wp14:editId="5229039E">
            <wp:extent cx="4558665" cy="3081108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1827" cy="309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54FA8" w14:textId="1C04D0E1" w:rsidR="00482A7D" w:rsidRPr="009760FD" w:rsidRDefault="00AB274C">
      <w:pPr>
        <w:spacing w:line="360" w:lineRule="auto"/>
        <w:contextualSpacing/>
        <w:jc w:val="center"/>
        <w:rPr>
          <w:rFonts w:eastAsia="SimHei"/>
          <w:b/>
          <w:bCs/>
          <w:color w:val="000000" w:themeColor="text1"/>
          <w:sz w:val="21"/>
          <w:szCs w:val="21"/>
          <w:lang w:val="en-US" w:eastAsia="zh-CN"/>
        </w:rPr>
      </w:pPr>
      <w:r w:rsidRPr="009760FD">
        <w:rPr>
          <w:rFonts w:eastAsia="SimHei"/>
          <w:b/>
          <w:bCs/>
          <w:i/>
          <w:iCs/>
          <w:sz w:val="20"/>
          <w:szCs w:val="20"/>
          <w:lang w:eastAsia="zh-CN"/>
        </w:rPr>
        <w:t>图</w:t>
      </w:r>
      <w:r w:rsidRPr="009760FD">
        <w:rPr>
          <w:rFonts w:eastAsia="SimHei" w:hint="eastAsia"/>
          <w:b/>
          <w:bCs/>
          <w:i/>
          <w:iCs/>
          <w:sz w:val="20"/>
          <w:szCs w:val="20"/>
          <w:lang w:val="en-US" w:eastAsia="zh-CN"/>
        </w:rPr>
        <w:t>三</w:t>
      </w:r>
      <w:r w:rsidRPr="009760FD">
        <w:rPr>
          <w:rFonts w:eastAsia="SimHei"/>
          <w:b/>
          <w:bCs/>
          <w:i/>
          <w:iCs/>
          <w:sz w:val="20"/>
          <w:szCs w:val="20"/>
          <w:lang w:eastAsia="zh-CN"/>
        </w:rPr>
        <w:t>：</w:t>
      </w:r>
      <w:r w:rsidRPr="009760FD">
        <w:rPr>
          <w:rFonts w:eastAsia="SimHei"/>
          <w:b/>
          <w:bCs/>
          <w:color w:val="000000" w:themeColor="text1"/>
          <w:sz w:val="21"/>
          <w:szCs w:val="21"/>
          <w:lang w:val="en-US" w:eastAsia="zh-CN"/>
        </w:rPr>
        <w:t>焊接</w:t>
      </w:r>
      <w:proofErr w:type="gramStart"/>
      <w:r w:rsidRPr="009760FD">
        <w:rPr>
          <w:rFonts w:eastAsia="SimHei"/>
          <w:b/>
          <w:bCs/>
          <w:color w:val="000000" w:themeColor="text1"/>
          <w:sz w:val="21"/>
          <w:szCs w:val="21"/>
          <w:lang w:val="en-US" w:eastAsia="zh-CN"/>
        </w:rPr>
        <w:t>熔深实时</w:t>
      </w:r>
      <w:proofErr w:type="gramEnd"/>
      <w:r w:rsidRPr="009760FD">
        <w:rPr>
          <w:rFonts w:eastAsia="SimHei"/>
          <w:b/>
          <w:bCs/>
          <w:color w:val="000000" w:themeColor="text1"/>
          <w:sz w:val="21"/>
          <w:szCs w:val="21"/>
          <w:lang w:val="en-US" w:eastAsia="zh-CN"/>
        </w:rPr>
        <w:t>监控技术</w:t>
      </w:r>
      <w:r w:rsidR="009760FD" w:rsidRPr="009760FD">
        <w:rPr>
          <w:rFonts w:eastAsia="SimHei" w:hint="eastAsia"/>
          <w:b/>
          <w:bCs/>
          <w:color w:val="000000" w:themeColor="text1"/>
          <w:sz w:val="21"/>
          <w:szCs w:val="21"/>
          <w:lang w:val="en-US" w:eastAsia="zh-CN"/>
        </w:rPr>
        <w:t xml:space="preserve"> </w:t>
      </w:r>
      <w:proofErr w:type="spellStart"/>
      <w:r w:rsidRPr="009760FD">
        <w:rPr>
          <w:rFonts w:eastAsia="SimHei"/>
          <w:b/>
          <w:bCs/>
          <w:color w:val="000000" w:themeColor="text1"/>
          <w:sz w:val="21"/>
          <w:szCs w:val="21"/>
          <w:lang w:val="en-US" w:eastAsia="zh-CN"/>
        </w:rPr>
        <w:t>VisionLine</w:t>
      </w:r>
      <w:proofErr w:type="spellEnd"/>
      <w:r w:rsidRPr="009760FD">
        <w:rPr>
          <w:rFonts w:eastAsia="SimHei"/>
          <w:b/>
          <w:bCs/>
          <w:color w:val="000000" w:themeColor="text1"/>
          <w:sz w:val="21"/>
          <w:szCs w:val="21"/>
          <w:lang w:val="en-US" w:eastAsia="zh-CN"/>
        </w:rPr>
        <w:t xml:space="preserve"> OCT Check</w:t>
      </w:r>
    </w:p>
    <w:p w14:paraId="51DDAA82" w14:textId="77777777" w:rsidR="00482A7D" w:rsidRDefault="00482A7D">
      <w:pPr>
        <w:spacing w:line="360" w:lineRule="auto"/>
        <w:contextualSpacing/>
        <w:jc w:val="center"/>
        <w:rPr>
          <w:rFonts w:eastAsia="SimHei"/>
          <w:color w:val="000000" w:themeColor="text1"/>
          <w:lang w:eastAsia="zh-CN"/>
        </w:rPr>
      </w:pPr>
    </w:p>
    <w:p w14:paraId="3FE32C32" w14:textId="77777777" w:rsidR="00482A7D" w:rsidRDefault="00482A7D">
      <w:pPr>
        <w:spacing w:line="360" w:lineRule="auto"/>
        <w:contextualSpacing/>
        <w:rPr>
          <w:rFonts w:eastAsia="SimHei"/>
          <w:color w:val="000000" w:themeColor="text1"/>
          <w:lang w:val="en-US" w:eastAsia="zh-CN"/>
        </w:rPr>
      </w:pPr>
    </w:p>
    <w:p w14:paraId="09235462" w14:textId="77777777" w:rsidR="00482A7D" w:rsidRDefault="00AB274C">
      <w:pPr>
        <w:spacing w:line="360" w:lineRule="auto"/>
        <w:contextualSpacing/>
        <w:rPr>
          <w:rFonts w:eastAsia="SimHei"/>
          <w:b/>
          <w:bCs/>
          <w:color w:val="000000" w:themeColor="text1"/>
          <w:lang w:val="en-US" w:eastAsia="zh-CN"/>
        </w:rPr>
      </w:pPr>
      <w:r>
        <w:rPr>
          <w:rFonts w:eastAsia="SimHei"/>
          <w:b/>
          <w:bCs/>
          <w:color w:val="000000" w:themeColor="text1"/>
          <w:lang w:val="en-US" w:eastAsia="zh-CN"/>
        </w:rPr>
        <w:t>PFO 33-3</w:t>
      </w:r>
      <w:r>
        <w:rPr>
          <w:rFonts w:eastAsia="SimHei"/>
          <w:b/>
          <w:bCs/>
          <w:color w:val="000000" w:themeColor="text1"/>
          <w:lang w:val="en-US" w:eastAsia="zh-CN"/>
        </w:rPr>
        <w:t>：智能焊接的利器</w:t>
      </w:r>
    </w:p>
    <w:p w14:paraId="2B68DB64" w14:textId="0D452020" w:rsidR="00482A7D" w:rsidRDefault="00AB274C">
      <w:pPr>
        <w:spacing w:line="360" w:lineRule="auto"/>
        <w:ind w:firstLineChars="200" w:firstLine="440"/>
        <w:contextualSpacing/>
        <w:rPr>
          <w:rFonts w:eastAsia="SimHei"/>
          <w:color w:val="000000" w:themeColor="text1"/>
          <w:lang w:val="en-US" w:eastAsia="zh-CN"/>
        </w:rPr>
      </w:pPr>
      <w:r>
        <w:rPr>
          <w:rFonts w:eastAsia="SimHei"/>
          <w:color w:val="000000" w:themeColor="text1"/>
          <w:lang w:val="en-US" w:eastAsia="zh-CN"/>
        </w:rPr>
        <w:t>PFO 33-3</w:t>
      </w:r>
      <w:r w:rsidR="00596821">
        <w:rPr>
          <w:rFonts w:eastAsia="SimHei"/>
          <w:color w:val="000000" w:themeColor="text1"/>
          <w:lang w:val="en-US" w:eastAsia="zh-CN"/>
        </w:rPr>
        <w:t xml:space="preserve"> </w:t>
      </w:r>
      <w:r>
        <w:rPr>
          <w:rFonts w:eastAsia="SimHei"/>
          <w:color w:val="000000" w:themeColor="text1"/>
          <w:lang w:val="en-US" w:eastAsia="zh-CN"/>
        </w:rPr>
        <w:t>可编程</w:t>
      </w:r>
      <w:proofErr w:type="gramStart"/>
      <w:r>
        <w:rPr>
          <w:rFonts w:eastAsia="SimHei"/>
          <w:color w:val="000000" w:themeColor="text1"/>
          <w:lang w:val="en-US" w:eastAsia="zh-CN"/>
        </w:rPr>
        <w:t>扫描振镜是</w:t>
      </w:r>
      <w:proofErr w:type="gramEnd"/>
      <w:r>
        <w:rPr>
          <w:rFonts w:eastAsia="SimHei"/>
          <w:color w:val="000000" w:themeColor="text1"/>
          <w:lang w:val="en-US" w:eastAsia="zh-CN"/>
        </w:rPr>
        <w:t>新型焊接系统的关键之一，具备智能控制系统，能与激光器实时通信</w:t>
      </w:r>
      <w:r>
        <w:rPr>
          <w:rFonts w:eastAsia="SimHei" w:hint="eastAsia"/>
          <w:color w:val="000000" w:themeColor="text1"/>
          <w:lang w:val="en-US" w:eastAsia="zh-CN"/>
        </w:rPr>
        <w:t>，保证了</w:t>
      </w:r>
      <w:r>
        <w:rPr>
          <w:rFonts w:eastAsia="SimHei"/>
          <w:color w:val="000000" w:themeColor="text1"/>
          <w:lang w:val="en-US" w:eastAsia="zh-CN"/>
        </w:rPr>
        <w:t>在高速量</w:t>
      </w:r>
      <w:proofErr w:type="gramStart"/>
      <w:r>
        <w:rPr>
          <w:rFonts w:eastAsia="SimHei"/>
          <w:color w:val="000000" w:themeColor="text1"/>
          <w:lang w:val="en-US" w:eastAsia="zh-CN"/>
        </w:rPr>
        <w:t>产制造</w:t>
      </w:r>
      <w:proofErr w:type="gramEnd"/>
      <w:r>
        <w:rPr>
          <w:rFonts w:eastAsia="SimHei"/>
          <w:color w:val="000000" w:themeColor="text1"/>
          <w:lang w:val="en-US" w:eastAsia="zh-CN"/>
        </w:rPr>
        <w:t>过程中每个焊接过程的精确执行。新透镜能承受亮度极高的光源，适用于多个焊接工序，提高生产效率</w:t>
      </w:r>
      <w:r>
        <w:rPr>
          <w:rFonts w:eastAsia="SimHei" w:hint="eastAsia"/>
          <w:color w:val="000000" w:themeColor="text1"/>
          <w:lang w:val="en-US" w:eastAsia="zh-CN"/>
        </w:rPr>
        <w:t>，</w:t>
      </w:r>
      <w:r>
        <w:rPr>
          <w:rFonts w:eastAsia="SimHei"/>
          <w:color w:val="000000" w:themeColor="text1"/>
          <w:lang w:val="en-US" w:eastAsia="zh-CN"/>
        </w:rPr>
        <w:t>为制造业带来更多创新可能。</w:t>
      </w:r>
    </w:p>
    <w:p w14:paraId="70B5501C" w14:textId="77777777" w:rsidR="00482A7D" w:rsidRDefault="00482A7D">
      <w:pPr>
        <w:spacing w:line="360" w:lineRule="auto"/>
        <w:ind w:firstLineChars="200" w:firstLine="440"/>
        <w:contextualSpacing/>
        <w:rPr>
          <w:rFonts w:eastAsia="SimHei"/>
          <w:color w:val="000000" w:themeColor="text1"/>
          <w:lang w:val="en-US" w:eastAsia="zh-CN"/>
        </w:rPr>
      </w:pPr>
    </w:p>
    <w:p w14:paraId="76CF38A1" w14:textId="77777777" w:rsidR="00482A7D" w:rsidRDefault="00AB274C">
      <w:pPr>
        <w:spacing w:line="360" w:lineRule="auto"/>
        <w:ind w:firstLineChars="200" w:firstLine="440"/>
        <w:contextualSpacing/>
        <w:rPr>
          <w:rFonts w:eastAsia="SimHei"/>
          <w:color w:val="000000" w:themeColor="text1"/>
          <w:lang w:val="en-US" w:eastAsia="zh-CN"/>
        </w:rPr>
      </w:pPr>
      <w:r>
        <w:rPr>
          <w:rFonts w:eastAsia="SimHei"/>
          <w:color w:val="000000" w:themeColor="text1"/>
          <w:lang w:val="en-US" w:eastAsia="zh-CN"/>
        </w:rPr>
        <w:t>此外，慕尼黑</w:t>
      </w:r>
      <w:proofErr w:type="gramStart"/>
      <w:r>
        <w:rPr>
          <w:rFonts w:eastAsia="SimHei"/>
          <w:color w:val="000000" w:themeColor="text1"/>
          <w:lang w:val="en-US" w:eastAsia="zh-CN"/>
        </w:rPr>
        <w:t>上海光博会上</w:t>
      </w:r>
      <w:proofErr w:type="gramEnd"/>
      <w:r>
        <w:rPr>
          <w:rFonts w:eastAsia="SimHei"/>
          <w:color w:val="000000" w:themeColor="text1"/>
          <w:lang w:val="en-US" w:eastAsia="zh-CN"/>
        </w:rPr>
        <w:t>还展示了通快智能焊接技术的其他重要组成部分，如焊前机器学习、焊后成型质量检测等。这些技术的综合应用将为制造业带来更大的效益，加速推动行业的智能化发展。</w:t>
      </w:r>
    </w:p>
    <w:p w14:paraId="0995AEE3" w14:textId="77777777" w:rsidR="00AA7E23" w:rsidRDefault="00AA7E23">
      <w:pPr>
        <w:spacing w:line="360" w:lineRule="auto"/>
        <w:ind w:firstLineChars="200" w:firstLine="440"/>
        <w:contextualSpacing/>
        <w:rPr>
          <w:rFonts w:eastAsia="SimHei"/>
          <w:color w:val="000000" w:themeColor="text1"/>
          <w:lang w:val="en-US" w:eastAsia="zh-CN"/>
        </w:rPr>
      </w:pPr>
    </w:p>
    <w:p w14:paraId="42D3994B" w14:textId="77777777" w:rsidR="00AA7E23" w:rsidRDefault="00AA7E23">
      <w:pPr>
        <w:spacing w:line="360" w:lineRule="auto"/>
        <w:ind w:firstLineChars="200" w:firstLine="440"/>
        <w:contextualSpacing/>
        <w:rPr>
          <w:rFonts w:eastAsia="SimHei"/>
          <w:color w:val="000000" w:themeColor="text1"/>
          <w:lang w:val="en-US" w:eastAsia="zh-CN"/>
        </w:rPr>
      </w:pPr>
    </w:p>
    <w:p w14:paraId="5E49CE8A" w14:textId="77777777" w:rsidR="00AA7E23" w:rsidRDefault="00AA7E23">
      <w:pPr>
        <w:spacing w:line="360" w:lineRule="auto"/>
        <w:ind w:firstLineChars="200" w:firstLine="440"/>
        <w:contextualSpacing/>
        <w:rPr>
          <w:rFonts w:eastAsia="SimHei"/>
          <w:color w:val="000000" w:themeColor="text1"/>
          <w:lang w:val="en-US" w:eastAsia="zh-CN"/>
        </w:rPr>
      </w:pPr>
    </w:p>
    <w:p w14:paraId="2BC2B978" w14:textId="77777777" w:rsidR="00AA7E23" w:rsidRDefault="00AA7E23">
      <w:pPr>
        <w:spacing w:line="360" w:lineRule="auto"/>
        <w:ind w:firstLineChars="200" w:firstLine="440"/>
        <w:contextualSpacing/>
        <w:rPr>
          <w:rFonts w:eastAsia="SimHei"/>
          <w:color w:val="000000" w:themeColor="text1"/>
          <w:lang w:val="en-US" w:eastAsia="zh-CN"/>
        </w:rPr>
      </w:pPr>
    </w:p>
    <w:p w14:paraId="2CE5E754" w14:textId="77777777" w:rsidR="00AA7E23" w:rsidRDefault="00AA7E23">
      <w:pPr>
        <w:spacing w:line="360" w:lineRule="auto"/>
        <w:ind w:firstLineChars="200" w:firstLine="440"/>
        <w:contextualSpacing/>
        <w:rPr>
          <w:rFonts w:eastAsia="SimHei"/>
          <w:color w:val="000000" w:themeColor="text1"/>
          <w:lang w:val="en-US" w:eastAsia="zh-CN"/>
        </w:rPr>
      </w:pPr>
    </w:p>
    <w:p w14:paraId="0B792C9A" w14:textId="77777777" w:rsidR="00AA7E23" w:rsidRDefault="00AA7E23">
      <w:pPr>
        <w:spacing w:line="360" w:lineRule="auto"/>
        <w:ind w:firstLineChars="200" w:firstLine="440"/>
        <w:contextualSpacing/>
        <w:rPr>
          <w:rFonts w:eastAsia="SimHei" w:hint="eastAsia"/>
          <w:color w:val="000000" w:themeColor="text1"/>
          <w:lang w:val="en-US" w:eastAsia="zh-CN"/>
        </w:rPr>
      </w:pPr>
    </w:p>
    <w:p w14:paraId="06BC7F70" w14:textId="77777777" w:rsidR="00482A7D" w:rsidRDefault="00482A7D">
      <w:pPr>
        <w:contextualSpacing/>
        <w:rPr>
          <w:rFonts w:eastAsia="SimHei"/>
          <w:b/>
          <w:bCs/>
          <w:color w:val="000000" w:themeColor="text1"/>
          <w:lang w:val="en-US" w:eastAsia="zh-CN"/>
        </w:rPr>
      </w:pPr>
    </w:p>
    <w:p w14:paraId="0871A469" w14:textId="77777777" w:rsidR="00482A7D" w:rsidRDefault="00482A7D">
      <w:pPr>
        <w:jc w:val="both"/>
        <w:rPr>
          <w:rFonts w:eastAsia="SimHei"/>
          <w:lang w:eastAsia="zh-CN"/>
        </w:rPr>
      </w:pPr>
    </w:p>
    <w:p w14:paraId="0ABD16E1" w14:textId="77777777" w:rsidR="00482A7D" w:rsidRDefault="00AB274C">
      <w:pPr>
        <w:pStyle w:val="Flietext"/>
        <w:tabs>
          <w:tab w:val="center" w:pos="3969"/>
          <w:tab w:val="left" w:pos="4815"/>
          <w:tab w:val="left" w:pos="7938"/>
        </w:tabs>
        <w:spacing w:after="0"/>
        <w:jc w:val="center"/>
        <w:rPr>
          <w:rFonts w:eastAsia="SimHei" w:cs="Arial"/>
        </w:rPr>
      </w:pPr>
      <w:r>
        <w:rPr>
          <w:rFonts w:eastAsia="SimHei" w:cs="Arial"/>
        </w:rPr>
        <w:lastRenderedPageBreak/>
        <w:sym w:font="Wingdings" w:char="006E"/>
      </w:r>
    </w:p>
    <w:p w14:paraId="13237B33" w14:textId="77777777" w:rsidR="00482A7D" w:rsidRDefault="00482A7D">
      <w:pPr>
        <w:jc w:val="both"/>
        <w:rPr>
          <w:rFonts w:eastAsia="SimHei"/>
        </w:rPr>
      </w:pPr>
    </w:p>
    <w:p w14:paraId="533A159D" w14:textId="77777777" w:rsidR="00482A7D" w:rsidRDefault="00482A7D">
      <w:pPr>
        <w:jc w:val="both"/>
        <w:rPr>
          <w:rFonts w:eastAsia="SimHei"/>
        </w:rPr>
      </w:pPr>
    </w:p>
    <w:p w14:paraId="765C09D0" w14:textId="77777777" w:rsidR="00482A7D" w:rsidRDefault="00AB274C">
      <w:pPr>
        <w:pStyle w:val="Flietext"/>
        <w:tabs>
          <w:tab w:val="center" w:pos="3969"/>
          <w:tab w:val="left" w:pos="4815"/>
          <w:tab w:val="left" w:pos="7938"/>
        </w:tabs>
        <w:rPr>
          <w:rFonts w:eastAsia="SimHei" w:cs="Arial"/>
          <w:lang w:val="en-US" w:eastAsia="zh-CN"/>
        </w:rPr>
      </w:pPr>
      <w:r>
        <w:rPr>
          <w:rFonts w:eastAsia="SimHei" w:cs="Arial"/>
          <w:lang w:val="en-US" w:eastAsia="zh-CN"/>
        </w:rPr>
        <w:tab/>
      </w:r>
    </w:p>
    <w:p w14:paraId="43F17257" w14:textId="77777777" w:rsidR="00482A7D" w:rsidRDefault="00AB274C">
      <w:pPr>
        <w:spacing w:line="360" w:lineRule="auto"/>
        <w:jc w:val="both"/>
        <w:rPr>
          <w:rFonts w:eastAsia="SimHei"/>
          <w:b/>
          <w:sz w:val="20"/>
          <w:szCs w:val="20"/>
          <w:lang w:eastAsia="zh-CN"/>
        </w:rPr>
      </w:pPr>
      <w:r>
        <w:rPr>
          <w:rFonts w:eastAsia="SimHei"/>
          <w:b/>
          <w:sz w:val="20"/>
          <w:szCs w:val="20"/>
          <w:lang w:eastAsia="zh-CN"/>
        </w:rPr>
        <w:t>关于通快</w:t>
      </w:r>
    </w:p>
    <w:p w14:paraId="20BC3E29" w14:textId="77777777" w:rsidR="00482A7D" w:rsidRDefault="00AB274C">
      <w:pPr>
        <w:spacing w:line="360" w:lineRule="auto"/>
        <w:ind w:firstLineChars="200" w:firstLine="400"/>
        <w:jc w:val="both"/>
        <w:rPr>
          <w:rFonts w:eastAsia="SimHei"/>
          <w:sz w:val="20"/>
          <w:szCs w:val="20"/>
          <w:lang w:eastAsia="zh-CN"/>
        </w:rPr>
      </w:pPr>
      <w:r>
        <w:rPr>
          <w:rFonts w:eastAsia="SimHei"/>
          <w:sz w:val="20"/>
          <w:szCs w:val="20"/>
          <w:lang w:eastAsia="zh-CN"/>
        </w:rPr>
        <w:t>通快是一家高新技术公司，为机床和激光技术领域提供制造解决方案。公司通过咨询、平台产品和软件推动制造业的数字化连接，通快是柔性板材加工机床和工业激光器领域的技术和市场的领导者。</w:t>
      </w:r>
    </w:p>
    <w:p w14:paraId="70A97A77" w14:textId="77777777" w:rsidR="00482A7D" w:rsidRDefault="00482A7D">
      <w:pPr>
        <w:spacing w:line="360" w:lineRule="auto"/>
        <w:ind w:firstLineChars="200" w:firstLine="400"/>
        <w:jc w:val="both"/>
        <w:rPr>
          <w:rFonts w:eastAsia="SimHei"/>
          <w:sz w:val="20"/>
          <w:szCs w:val="20"/>
          <w:lang w:eastAsia="zh-CN"/>
        </w:rPr>
      </w:pPr>
    </w:p>
    <w:p w14:paraId="30CC23B0" w14:textId="77777777" w:rsidR="00482A7D" w:rsidRDefault="00AB274C">
      <w:pPr>
        <w:spacing w:line="360" w:lineRule="auto"/>
        <w:ind w:firstLineChars="200" w:firstLine="400"/>
        <w:jc w:val="both"/>
        <w:rPr>
          <w:rFonts w:eastAsia="SimHei"/>
          <w:sz w:val="20"/>
          <w:szCs w:val="20"/>
          <w:lang w:eastAsia="zh-CN"/>
        </w:rPr>
      </w:pPr>
      <w:r>
        <w:rPr>
          <w:rFonts w:eastAsia="SimHei"/>
          <w:sz w:val="20"/>
          <w:szCs w:val="20"/>
          <w:lang w:eastAsia="zh-CN"/>
        </w:rPr>
        <w:t>在</w:t>
      </w:r>
      <w:r>
        <w:rPr>
          <w:rFonts w:eastAsia="SimHei"/>
          <w:sz w:val="20"/>
          <w:szCs w:val="20"/>
          <w:lang w:eastAsia="zh-CN"/>
        </w:rPr>
        <w:t>2022/23</w:t>
      </w:r>
      <w:r>
        <w:rPr>
          <w:rFonts w:eastAsia="SimHei"/>
          <w:sz w:val="20"/>
          <w:szCs w:val="20"/>
          <w:lang w:eastAsia="zh-CN"/>
        </w:rPr>
        <w:t>年度，公司雇佣了约</w:t>
      </w:r>
      <w:r>
        <w:rPr>
          <w:rFonts w:eastAsia="SimHei"/>
          <w:sz w:val="20"/>
          <w:szCs w:val="20"/>
          <w:lang w:eastAsia="zh-CN"/>
        </w:rPr>
        <w:t>17,900</w:t>
      </w:r>
      <w:r>
        <w:rPr>
          <w:rFonts w:eastAsia="SimHei"/>
          <w:sz w:val="20"/>
          <w:szCs w:val="20"/>
          <w:lang w:eastAsia="zh-CN"/>
        </w:rPr>
        <w:t>名员工，销售额为</w:t>
      </w:r>
      <w:r>
        <w:rPr>
          <w:rFonts w:eastAsia="SimHei"/>
          <w:sz w:val="20"/>
          <w:szCs w:val="20"/>
          <w:lang w:eastAsia="zh-CN"/>
        </w:rPr>
        <w:t>54</w:t>
      </w:r>
      <w:r>
        <w:rPr>
          <w:rFonts w:eastAsia="SimHei"/>
          <w:sz w:val="20"/>
          <w:szCs w:val="20"/>
          <w:lang w:eastAsia="zh-CN"/>
        </w:rPr>
        <w:t>亿欧元</w:t>
      </w:r>
      <w:r>
        <w:rPr>
          <w:rFonts w:eastAsia="SimHei"/>
          <w:sz w:val="20"/>
          <w:szCs w:val="20"/>
          <w:lang w:eastAsia="zh-CN"/>
        </w:rPr>
        <w:t>(</w:t>
      </w:r>
      <w:r>
        <w:rPr>
          <w:rFonts w:eastAsia="SimHei"/>
          <w:sz w:val="20"/>
          <w:szCs w:val="20"/>
          <w:lang w:eastAsia="zh-CN"/>
        </w:rPr>
        <w:t>初步数据</w:t>
      </w:r>
      <w:r>
        <w:rPr>
          <w:rFonts w:eastAsia="SimHei"/>
          <w:sz w:val="20"/>
          <w:szCs w:val="20"/>
          <w:lang w:eastAsia="zh-CN"/>
        </w:rPr>
        <w:t>)</w:t>
      </w:r>
      <w:r>
        <w:rPr>
          <w:rFonts w:eastAsia="SimHei"/>
          <w:sz w:val="20"/>
          <w:szCs w:val="20"/>
          <w:lang w:eastAsia="zh-CN"/>
        </w:rPr>
        <w:t>。通</w:t>
      </w:r>
      <w:proofErr w:type="gramStart"/>
      <w:r>
        <w:rPr>
          <w:rFonts w:eastAsia="SimHei"/>
          <w:sz w:val="20"/>
          <w:szCs w:val="20"/>
          <w:lang w:eastAsia="zh-CN"/>
        </w:rPr>
        <w:t>快集团</w:t>
      </w:r>
      <w:proofErr w:type="gramEnd"/>
      <w:r>
        <w:rPr>
          <w:rFonts w:eastAsia="SimHei"/>
          <w:sz w:val="20"/>
          <w:szCs w:val="20"/>
          <w:lang w:eastAsia="zh-CN"/>
        </w:rPr>
        <w:t>拥有</w:t>
      </w:r>
      <w:r>
        <w:rPr>
          <w:rFonts w:eastAsia="SimHei"/>
          <w:sz w:val="20"/>
          <w:szCs w:val="20"/>
          <w:lang w:eastAsia="zh-CN"/>
        </w:rPr>
        <w:t>90</w:t>
      </w:r>
      <w:r>
        <w:rPr>
          <w:rFonts w:eastAsia="SimHei"/>
          <w:sz w:val="20"/>
          <w:szCs w:val="20"/>
          <w:lang w:eastAsia="zh-CN"/>
        </w:rPr>
        <w:t>多家公司，在几乎所有欧洲国家以及北美、南美和亚洲都有布局。公司在德国、法国、英国、意大利、奥地利、瑞士、波兰、捷克、美国、墨西哥和中国都有生产基地。</w:t>
      </w:r>
    </w:p>
    <w:p w14:paraId="2281E58A" w14:textId="77777777" w:rsidR="00482A7D" w:rsidRDefault="00482A7D">
      <w:pPr>
        <w:spacing w:line="360" w:lineRule="auto"/>
        <w:rPr>
          <w:rFonts w:eastAsia="SimHei"/>
          <w:lang w:eastAsia="zh-CN"/>
        </w:rPr>
      </w:pPr>
    </w:p>
    <w:p w14:paraId="6C4FA75C" w14:textId="77777777" w:rsidR="00482A7D" w:rsidRDefault="00AB274C">
      <w:pPr>
        <w:spacing w:line="360" w:lineRule="auto"/>
        <w:jc w:val="both"/>
        <w:rPr>
          <w:rFonts w:eastAsia="SimHei"/>
          <w:sz w:val="20"/>
          <w:szCs w:val="20"/>
          <w:lang w:val="en-GB" w:eastAsia="zh-CN"/>
        </w:rPr>
      </w:pPr>
      <w:r>
        <w:rPr>
          <w:rFonts w:eastAsia="SimHei"/>
          <w:sz w:val="20"/>
          <w:szCs w:val="20"/>
          <w:lang w:val="en-GB" w:eastAsia="zh-CN"/>
        </w:rPr>
        <w:t>更多信息，</w:t>
      </w:r>
      <w:proofErr w:type="gramStart"/>
      <w:r>
        <w:rPr>
          <w:rFonts w:eastAsia="SimHei"/>
          <w:sz w:val="20"/>
          <w:szCs w:val="20"/>
          <w:lang w:val="en-GB" w:eastAsia="zh-CN"/>
        </w:rPr>
        <w:t>请访问</w:t>
      </w:r>
      <w:proofErr w:type="gramEnd"/>
      <w:r>
        <w:rPr>
          <w:rFonts w:eastAsia="SimHei"/>
          <w:sz w:val="20"/>
          <w:szCs w:val="20"/>
          <w:lang w:val="en-GB" w:eastAsia="zh-CN"/>
        </w:rPr>
        <w:t>公司网站：</w:t>
      </w:r>
      <w:hyperlink r:id="rId12" w:history="1">
        <w:r>
          <w:rPr>
            <w:rStyle w:val="Hyperlink"/>
            <w:rFonts w:eastAsia="SimHei" w:cs="Arial"/>
            <w:sz w:val="20"/>
            <w:szCs w:val="20"/>
            <w:lang w:val="en-GB" w:eastAsia="zh-CN"/>
          </w:rPr>
          <w:t>www.trumpf.cn</w:t>
        </w:r>
      </w:hyperlink>
      <w:r>
        <w:rPr>
          <w:rFonts w:eastAsia="SimHei"/>
          <w:sz w:val="20"/>
          <w:szCs w:val="20"/>
          <w:lang w:val="en-GB" w:eastAsia="zh-CN"/>
        </w:rPr>
        <w:t xml:space="preserve"> </w:t>
      </w:r>
      <w:r>
        <w:rPr>
          <w:rFonts w:eastAsia="SimHei"/>
          <w:sz w:val="20"/>
          <w:szCs w:val="20"/>
          <w:lang w:val="en-GB" w:eastAsia="zh-CN"/>
        </w:rPr>
        <w:t>或关注</w:t>
      </w:r>
      <w:proofErr w:type="gramStart"/>
      <w:r>
        <w:rPr>
          <w:rFonts w:eastAsia="SimHei"/>
          <w:sz w:val="20"/>
          <w:szCs w:val="20"/>
          <w:lang w:val="en-GB" w:eastAsia="zh-CN"/>
        </w:rPr>
        <w:t>官方微信</w:t>
      </w:r>
      <w:r>
        <w:rPr>
          <w:rFonts w:eastAsia="SimHei"/>
          <w:sz w:val="20"/>
          <w:szCs w:val="20"/>
          <w:lang w:val="en-GB" w:eastAsia="zh-CN"/>
        </w:rPr>
        <w:t>“</w:t>
      </w:r>
      <w:r>
        <w:rPr>
          <w:rFonts w:eastAsia="SimHei"/>
          <w:sz w:val="20"/>
          <w:szCs w:val="20"/>
          <w:lang w:val="en-GB" w:eastAsia="zh-CN"/>
        </w:rPr>
        <w:t>通快</w:t>
      </w:r>
      <w:r>
        <w:rPr>
          <w:rFonts w:eastAsia="SimHei"/>
          <w:sz w:val="20"/>
          <w:szCs w:val="20"/>
          <w:lang w:val="en-GB" w:eastAsia="zh-CN"/>
        </w:rPr>
        <w:t>”</w:t>
      </w:r>
      <w:proofErr w:type="gramEnd"/>
      <w:r>
        <w:rPr>
          <w:rFonts w:eastAsia="SimHei"/>
          <w:sz w:val="20"/>
          <w:szCs w:val="20"/>
          <w:lang w:val="en-GB" w:eastAsia="zh-CN"/>
        </w:rPr>
        <w:t>。</w:t>
      </w:r>
    </w:p>
    <w:p w14:paraId="46D47885" w14:textId="77777777" w:rsidR="00482A7D" w:rsidRDefault="00482A7D">
      <w:pPr>
        <w:tabs>
          <w:tab w:val="left" w:pos="7938"/>
        </w:tabs>
        <w:spacing w:line="360" w:lineRule="auto"/>
        <w:jc w:val="both"/>
        <w:rPr>
          <w:rFonts w:eastAsia="SimHei"/>
          <w:b/>
          <w:sz w:val="20"/>
          <w:szCs w:val="20"/>
          <w:lang w:eastAsia="zh-CN"/>
        </w:rPr>
      </w:pPr>
    </w:p>
    <w:p w14:paraId="60206925" w14:textId="77777777" w:rsidR="00482A7D" w:rsidRDefault="00AB274C">
      <w:pPr>
        <w:spacing w:line="360" w:lineRule="auto"/>
        <w:jc w:val="both"/>
        <w:rPr>
          <w:rFonts w:eastAsia="SimHei"/>
          <w:b/>
          <w:sz w:val="20"/>
          <w:szCs w:val="20"/>
          <w:lang w:eastAsia="zh-CN"/>
        </w:rPr>
      </w:pPr>
      <w:r>
        <w:rPr>
          <w:rFonts w:eastAsia="SimHei"/>
          <w:b/>
          <w:sz w:val="20"/>
          <w:szCs w:val="20"/>
          <w:lang w:eastAsia="zh-CN"/>
        </w:rPr>
        <w:t>媒体垂询，敬请联系：</w:t>
      </w:r>
    </w:p>
    <w:p w14:paraId="566EA0AF" w14:textId="77777777" w:rsidR="00482A7D" w:rsidRDefault="00AB274C">
      <w:pPr>
        <w:pStyle w:val="KopfzeileInformationsblock"/>
        <w:tabs>
          <w:tab w:val="left" w:pos="7938"/>
        </w:tabs>
        <w:spacing w:line="360" w:lineRule="auto"/>
        <w:ind w:left="0" w:right="1701"/>
        <w:jc w:val="both"/>
        <w:rPr>
          <w:rFonts w:eastAsia="SimHei" w:cs="Arial"/>
          <w:bCs/>
          <w:lang w:eastAsia="zh-CN"/>
        </w:rPr>
      </w:pPr>
      <w:r>
        <w:rPr>
          <w:rFonts w:eastAsia="SimHei" w:cs="Arial"/>
          <w:bCs/>
          <w:lang w:eastAsia="zh-CN"/>
        </w:rPr>
        <w:t>通</w:t>
      </w:r>
      <w:proofErr w:type="gramStart"/>
      <w:r>
        <w:rPr>
          <w:rFonts w:eastAsia="SimHei" w:cs="Arial"/>
          <w:bCs/>
          <w:lang w:eastAsia="zh-CN"/>
        </w:rPr>
        <w:t>快中国</w:t>
      </w:r>
      <w:proofErr w:type="gramEnd"/>
      <w:r>
        <w:rPr>
          <w:rFonts w:eastAsia="SimHei" w:cs="Arial"/>
          <w:bCs/>
          <w:lang w:eastAsia="zh-CN"/>
        </w:rPr>
        <w:t>激光技术</w:t>
      </w:r>
    </w:p>
    <w:p w14:paraId="6D173728" w14:textId="77777777" w:rsidR="00482A7D" w:rsidRDefault="00AB274C">
      <w:pPr>
        <w:pStyle w:val="KopfzeileInformationsblock"/>
        <w:tabs>
          <w:tab w:val="left" w:pos="7938"/>
        </w:tabs>
        <w:spacing w:line="360" w:lineRule="auto"/>
        <w:ind w:left="0" w:right="1701"/>
        <w:jc w:val="both"/>
        <w:rPr>
          <w:rFonts w:eastAsia="SimHei" w:cs="Arial"/>
          <w:bCs/>
          <w:lang w:eastAsia="zh-CN"/>
        </w:rPr>
      </w:pPr>
      <w:r>
        <w:rPr>
          <w:rFonts w:eastAsia="SimHei" w:cs="Arial"/>
          <w:bCs/>
          <w:lang w:eastAsia="zh-CN"/>
        </w:rPr>
        <w:t>施永娟</w:t>
      </w:r>
    </w:p>
    <w:p w14:paraId="2EABF4B7" w14:textId="77777777" w:rsidR="00482A7D" w:rsidRDefault="00AB274C">
      <w:pPr>
        <w:pStyle w:val="KopfzeileInformationsblock"/>
        <w:tabs>
          <w:tab w:val="left" w:pos="7938"/>
        </w:tabs>
        <w:spacing w:line="360" w:lineRule="auto"/>
        <w:ind w:left="0" w:right="1701"/>
        <w:jc w:val="both"/>
        <w:rPr>
          <w:rFonts w:eastAsia="SimHei" w:cs="Arial"/>
          <w:lang w:eastAsia="zh-CN"/>
        </w:rPr>
      </w:pPr>
      <w:r>
        <w:rPr>
          <w:rFonts w:eastAsia="SimHei" w:cs="Arial"/>
          <w:lang w:eastAsia="zh-CN"/>
        </w:rPr>
        <w:t>电话：</w:t>
      </w:r>
      <w:r>
        <w:rPr>
          <w:rFonts w:eastAsia="SimHei" w:cs="Arial"/>
          <w:lang w:eastAsia="zh-CN"/>
        </w:rPr>
        <w:t>1777 223 8628</w:t>
      </w:r>
    </w:p>
    <w:p w14:paraId="15D7DBA3" w14:textId="77777777" w:rsidR="00482A7D" w:rsidRDefault="00AB274C">
      <w:pPr>
        <w:pStyle w:val="KopfzeileInformationsblock"/>
        <w:tabs>
          <w:tab w:val="left" w:pos="7938"/>
        </w:tabs>
        <w:spacing w:line="360" w:lineRule="auto"/>
        <w:ind w:left="0" w:right="1701"/>
        <w:jc w:val="both"/>
        <w:rPr>
          <w:rFonts w:eastAsia="SimHei" w:cs="Arial"/>
          <w:lang w:eastAsia="zh-CN"/>
        </w:rPr>
      </w:pPr>
      <w:r>
        <w:rPr>
          <w:rFonts w:eastAsia="SimHei" w:cs="Arial"/>
          <w:lang w:eastAsia="zh-CN"/>
        </w:rPr>
        <w:t>邮箱：</w:t>
      </w:r>
      <w:hyperlink r:id="rId13" w:history="1">
        <w:r>
          <w:rPr>
            <w:rStyle w:val="Hyperlink"/>
            <w:rFonts w:eastAsia="SimHei" w:cs="Arial"/>
            <w:lang w:eastAsia="zh-CN"/>
          </w:rPr>
          <w:t>yongjuan.shi@trumpf.com</w:t>
        </w:r>
      </w:hyperlink>
    </w:p>
    <w:sectPr w:rsidR="00482A7D">
      <w:headerReference w:type="default" r:id="rId14"/>
      <w:footerReference w:type="default" r:id="rId15"/>
      <w:pgSz w:w="11907" w:h="16839"/>
      <w:pgMar w:top="1440" w:right="1800" w:bottom="1440" w:left="1800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F54F35" w14:textId="77777777" w:rsidR="00482A7D" w:rsidRDefault="00AB274C">
      <w:pPr>
        <w:spacing w:line="240" w:lineRule="auto"/>
      </w:pPr>
      <w:r>
        <w:separator/>
      </w:r>
    </w:p>
  </w:endnote>
  <w:endnote w:type="continuationSeparator" w:id="0">
    <w:p w14:paraId="2869E189" w14:textId="77777777" w:rsidR="00482A7D" w:rsidRDefault="00AB27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avie">
    <w:charset w:val="00"/>
    <w:family w:val="decorative"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DB683" w14:textId="77777777" w:rsidR="00482A7D" w:rsidRDefault="00AB274C">
    <w:pPr>
      <w:pStyle w:val="Footer"/>
      <w:pBdr>
        <w:top w:val="single" w:sz="6" w:space="1" w:color="auto"/>
      </w:pBdr>
      <w:tabs>
        <w:tab w:val="clear" w:pos="4703"/>
        <w:tab w:val="clear" w:pos="9406"/>
        <w:tab w:val="left" w:pos="6237"/>
        <w:tab w:val="right" w:pos="9639"/>
      </w:tabs>
      <w:ind w:right="-1701"/>
      <w:jc w:val="right"/>
      <w:rPr>
        <w:sz w:val="18"/>
        <w:szCs w:val="18"/>
      </w:rPr>
    </w:pPr>
    <w:r>
      <w:rPr>
        <w:sz w:val="18"/>
        <w:szCs w:val="18"/>
      </w:rPr>
      <w:tab/>
    </w:r>
    <w:r>
      <w:rPr>
        <w:sz w:val="18"/>
        <w:szCs w:val="18"/>
      </w:rPr>
      <w:tab/>
    </w:r>
    <w:proofErr w:type="spellStart"/>
    <w:r>
      <w:rPr>
        <w:sz w:val="18"/>
        <w:szCs w:val="18"/>
      </w:rPr>
      <w:t>page</w:t>
    </w:r>
    <w:proofErr w:type="spellEnd"/>
    <w:r>
      <w:rPr>
        <w:sz w:val="18"/>
        <w:szCs w:val="18"/>
      </w:rPr>
      <w:t xml:space="preserve">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  \* MERGEFORMAT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of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  \* MERGEFORMAT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1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9D7775" w14:textId="77777777" w:rsidR="00482A7D" w:rsidRDefault="00AB274C">
      <w:r>
        <w:separator/>
      </w:r>
    </w:p>
  </w:footnote>
  <w:footnote w:type="continuationSeparator" w:id="0">
    <w:p w14:paraId="4DC4E141" w14:textId="77777777" w:rsidR="00482A7D" w:rsidRDefault="00AB27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F6505" w14:textId="77777777" w:rsidR="00482A7D" w:rsidRDefault="00AB274C">
    <w:pPr>
      <w:tabs>
        <w:tab w:val="left" w:pos="9105"/>
        <w:tab w:val="right" w:pos="9639"/>
      </w:tabs>
      <w:rPr>
        <w:lang w:eastAsia="de-DE"/>
      </w:rPr>
    </w:pPr>
    <w:r>
      <w:rPr>
        <w:lang w:val="en-US"/>
      </w:rPr>
      <w:tab/>
    </w:r>
    <w:r>
      <w:rPr>
        <w:lang w:val="en-US"/>
      </w:rPr>
      <w:tab/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85" w:type="dxa"/>
        <w:left w:w="0" w:type="dxa"/>
        <w:bottom w:w="85" w:type="dxa"/>
        <w:right w:w="0" w:type="dxa"/>
      </w:tblCellMar>
      <w:tblLook w:val="04A0" w:firstRow="1" w:lastRow="0" w:firstColumn="1" w:lastColumn="0" w:noHBand="0" w:noVBand="1"/>
    </w:tblPr>
    <w:tblGrid>
      <w:gridCol w:w="964"/>
    </w:tblGrid>
    <w:tr w:rsidR="00482A7D" w14:paraId="2A6B0C47" w14:textId="77777777">
      <w:tc>
        <w:tcPr>
          <w:tcW w:w="0" w:type="auto"/>
          <w:tcBorders>
            <w:bottom w:val="single" w:sz="18" w:space="0" w:color="auto"/>
          </w:tcBorders>
          <w:vAlign w:val="bottom"/>
        </w:tcPr>
        <w:p w14:paraId="65633813" w14:textId="77777777" w:rsidR="00482A7D" w:rsidRDefault="00AB274C">
          <w:pPr>
            <w:pStyle w:val="Title"/>
          </w:pPr>
          <w:r>
            <w:rPr>
              <w:rFonts w:hint="eastAsia"/>
              <w:lang w:eastAsia="zh-CN"/>
            </w:rPr>
            <w:t>新闻稿</w:t>
          </w:r>
        </w:p>
      </w:tc>
    </w:tr>
  </w:tbl>
  <w:p w14:paraId="67C2DA01" w14:textId="77777777" w:rsidR="00482A7D" w:rsidRDefault="00482A7D">
    <w:pPr>
      <w:rPr>
        <w:sz w:val="2"/>
        <w:szCs w:val="2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left w:w="0" w:type="dxa"/>
        <w:bottom w:w="85" w:type="dxa"/>
        <w:right w:w="0" w:type="dxa"/>
      </w:tblCellMar>
      <w:tblLook w:val="04A0" w:firstRow="1" w:lastRow="0" w:firstColumn="1" w:lastColumn="0" w:noHBand="0" w:noVBand="1"/>
    </w:tblPr>
    <w:tblGrid>
      <w:gridCol w:w="6"/>
    </w:tblGrid>
    <w:tr w:rsidR="00482A7D" w14:paraId="59BC1885" w14:textId="77777777">
      <w:tc>
        <w:tcPr>
          <w:tcW w:w="0" w:type="auto"/>
          <w:vAlign w:val="bottom"/>
        </w:tcPr>
        <w:p w14:paraId="39324CE1" w14:textId="77777777" w:rsidR="00482A7D" w:rsidRDefault="00482A7D">
          <w:pPr>
            <w:pStyle w:val="Subtitle"/>
          </w:pPr>
        </w:p>
      </w:tc>
    </w:tr>
  </w:tbl>
  <w:p w14:paraId="20059CC8" w14:textId="77777777" w:rsidR="00482A7D" w:rsidRDefault="00AB274C">
    <w:r>
      <w:rPr>
        <w:noProof/>
      </w:rPr>
      <w:drawing>
        <wp:anchor distT="0" distB="0" distL="114300" distR="114300" simplePos="0" relativeHeight="251659264" behindDoc="1" locked="0" layoutInCell="0" allowOverlap="0" wp14:anchorId="585E9009" wp14:editId="3EC89AF0">
          <wp:simplePos x="0" y="0"/>
          <wp:positionH relativeFrom="page">
            <wp:posOffset>6297295</wp:posOffset>
          </wp:positionH>
          <wp:positionV relativeFrom="topMargin">
            <wp:posOffset>450215</wp:posOffset>
          </wp:positionV>
          <wp:extent cx="542925" cy="542925"/>
          <wp:effectExtent l="0" t="0" r="0" b="0"/>
          <wp:wrapNone/>
          <wp:docPr id="1" name="Grafik 2" descr="Tru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2" descr="Tru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D41181"/>
    <w:multiLevelType w:val="multilevel"/>
    <w:tmpl w:val="24D41181"/>
    <w:lvl w:ilvl="0">
      <w:start w:val="1"/>
      <w:numFmt w:val="bullet"/>
      <w:pStyle w:val="Bullets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B957AC8"/>
    <w:multiLevelType w:val="multilevel"/>
    <w:tmpl w:val="3B957AC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FF1612C"/>
    <w:multiLevelType w:val="multilevel"/>
    <w:tmpl w:val="5FF1612C"/>
    <w:lvl w:ilvl="0">
      <w:start w:val="1"/>
      <w:numFmt w:val="bullet"/>
      <w:pStyle w:val="ListParagraph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512987280">
    <w:abstractNumId w:val="2"/>
  </w:num>
  <w:num w:numId="2" w16cid:durableId="1076778466">
    <w:abstractNumId w:val="0"/>
  </w:num>
  <w:num w:numId="3" w16cid:durableId="9807701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3C4D"/>
    <w:rsid w:val="00000FBA"/>
    <w:rsid w:val="00012E4C"/>
    <w:rsid w:val="00014C7E"/>
    <w:rsid w:val="00017825"/>
    <w:rsid w:val="00021D67"/>
    <w:rsid w:val="00033F8A"/>
    <w:rsid w:val="00035F68"/>
    <w:rsid w:val="0005767B"/>
    <w:rsid w:val="00075835"/>
    <w:rsid w:val="00077902"/>
    <w:rsid w:val="00087355"/>
    <w:rsid w:val="000A59B7"/>
    <w:rsid w:val="000A74DB"/>
    <w:rsid w:val="000B483E"/>
    <w:rsid w:val="000C3B40"/>
    <w:rsid w:val="000D1ED3"/>
    <w:rsid w:val="000E5B9A"/>
    <w:rsid w:val="000F08A3"/>
    <w:rsid w:val="000F2B06"/>
    <w:rsid w:val="000F3238"/>
    <w:rsid w:val="00105DF8"/>
    <w:rsid w:val="00107091"/>
    <w:rsid w:val="0011089F"/>
    <w:rsid w:val="00115089"/>
    <w:rsid w:val="00116B5F"/>
    <w:rsid w:val="00124AC5"/>
    <w:rsid w:val="00134AE0"/>
    <w:rsid w:val="001373A0"/>
    <w:rsid w:val="00172C25"/>
    <w:rsid w:val="00176087"/>
    <w:rsid w:val="00180536"/>
    <w:rsid w:val="00181D03"/>
    <w:rsid w:val="0018448A"/>
    <w:rsid w:val="001A25DE"/>
    <w:rsid w:val="001B00F1"/>
    <w:rsid w:val="001B546B"/>
    <w:rsid w:val="001D24F9"/>
    <w:rsid w:val="001E0015"/>
    <w:rsid w:val="001E2E61"/>
    <w:rsid w:val="001E5A38"/>
    <w:rsid w:val="001E6DB9"/>
    <w:rsid w:val="00202377"/>
    <w:rsid w:val="00204136"/>
    <w:rsid w:val="002060D1"/>
    <w:rsid w:val="00206C7E"/>
    <w:rsid w:val="00212C1B"/>
    <w:rsid w:val="00214612"/>
    <w:rsid w:val="002245A9"/>
    <w:rsid w:val="00230BD6"/>
    <w:rsid w:val="00231909"/>
    <w:rsid w:val="002410E1"/>
    <w:rsid w:val="002444F7"/>
    <w:rsid w:val="00260E4A"/>
    <w:rsid w:val="002721C0"/>
    <w:rsid w:val="00283556"/>
    <w:rsid w:val="00284B09"/>
    <w:rsid w:val="002964C7"/>
    <w:rsid w:val="002A68DE"/>
    <w:rsid w:val="002B59C3"/>
    <w:rsid w:val="002C124D"/>
    <w:rsid w:val="002C1868"/>
    <w:rsid w:val="002C4648"/>
    <w:rsid w:val="002C4D8F"/>
    <w:rsid w:val="002C4F84"/>
    <w:rsid w:val="002C5343"/>
    <w:rsid w:val="002E0186"/>
    <w:rsid w:val="002E0F90"/>
    <w:rsid w:val="002E2309"/>
    <w:rsid w:val="002E52B4"/>
    <w:rsid w:val="002F09F9"/>
    <w:rsid w:val="002F49AF"/>
    <w:rsid w:val="003051C7"/>
    <w:rsid w:val="00307317"/>
    <w:rsid w:val="003079BA"/>
    <w:rsid w:val="003138D5"/>
    <w:rsid w:val="00317D7A"/>
    <w:rsid w:val="00322068"/>
    <w:rsid w:val="0032441C"/>
    <w:rsid w:val="0033144F"/>
    <w:rsid w:val="00333F99"/>
    <w:rsid w:val="0034195C"/>
    <w:rsid w:val="00350B29"/>
    <w:rsid w:val="003576BB"/>
    <w:rsid w:val="00361CC2"/>
    <w:rsid w:val="0036648F"/>
    <w:rsid w:val="00367F85"/>
    <w:rsid w:val="0037616C"/>
    <w:rsid w:val="00380CF1"/>
    <w:rsid w:val="003823D7"/>
    <w:rsid w:val="003828DE"/>
    <w:rsid w:val="0038519A"/>
    <w:rsid w:val="00391ED0"/>
    <w:rsid w:val="003942EB"/>
    <w:rsid w:val="003A0A4A"/>
    <w:rsid w:val="003B597E"/>
    <w:rsid w:val="003F010A"/>
    <w:rsid w:val="003F7FC3"/>
    <w:rsid w:val="004156C5"/>
    <w:rsid w:val="0042167C"/>
    <w:rsid w:val="00432776"/>
    <w:rsid w:val="00444C4B"/>
    <w:rsid w:val="00451238"/>
    <w:rsid w:val="004559A1"/>
    <w:rsid w:val="004627CB"/>
    <w:rsid w:val="0046405F"/>
    <w:rsid w:val="00467873"/>
    <w:rsid w:val="00471C8A"/>
    <w:rsid w:val="00476854"/>
    <w:rsid w:val="00482A7D"/>
    <w:rsid w:val="004878D3"/>
    <w:rsid w:val="004975B3"/>
    <w:rsid w:val="004A087B"/>
    <w:rsid w:val="004A0F8A"/>
    <w:rsid w:val="004A13F4"/>
    <w:rsid w:val="004A55E7"/>
    <w:rsid w:val="004A6CCC"/>
    <w:rsid w:val="004A6D3C"/>
    <w:rsid w:val="004B4201"/>
    <w:rsid w:val="004D6CD5"/>
    <w:rsid w:val="004E2F00"/>
    <w:rsid w:val="004E36F5"/>
    <w:rsid w:val="004E5D89"/>
    <w:rsid w:val="004F5072"/>
    <w:rsid w:val="004F7609"/>
    <w:rsid w:val="005302E3"/>
    <w:rsid w:val="005337CA"/>
    <w:rsid w:val="00533961"/>
    <w:rsid w:val="00560473"/>
    <w:rsid w:val="0057051E"/>
    <w:rsid w:val="00571CCE"/>
    <w:rsid w:val="00575536"/>
    <w:rsid w:val="00580FA9"/>
    <w:rsid w:val="005828DC"/>
    <w:rsid w:val="005876A8"/>
    <w:rsid w:val="00595664"/>
    <w:rsid w:val="00596821"/>
    <w:rsid w:val="005A1530"/>
    <w:rsid w:val="005A3DD0"/>
    <w:rsid w:val="005A6302"/>
    <w:rsid w:val="005A70DE"/>
    <w:rsid w:val="005B6276"/>
    <w:rsid w:val="005C087A"/>
    <w:rsid w:val="005C099D"/>
    <w:rsid w:val="005C7FD1"/>
    <w:rsid w:val="005F685D"/>
    <w:rsid w:val="00603AA1"/>
    <w:rsid w:val="00605D35"/>
    <w:rsid w:val="006071FC"/>
    <w:rsid w:val="0061627F"/>
    <w:rsid w:val="006165FC"/>
    <w:rsid w:val="00622D78"/>
    <w:rsid w:val="006237E4"/>
    <w:rsid w:val="00632621"/>
    <w:rsid w:val="006334F4"/>
    <w:rsid w:val="00633C2E"/>
    <w:rsid w:val="00636A77"/>
    <w:rsid w:val="0066193A"/>
    <w:rsid w:val="00664CE3"/>
    <w:rsid w:val="006663E5"/>
    <w:rsid w:val="00670027"/>
    <w:rsid w:val="00672073"/>
    <w:rsid w:val="00681E8B"/>
    <w:rsid w:val="006866C5"/>
    <w:rsid w:val="0069279E"/>
    <w:rsid w:val="006962A5"/>
    <w:rsid w:val="006A22CB"/>
    <w:rsid w:val="006A41E7"/>
    <w:rsid w:val="006A54F2"/>
    <w:rsid w:val="006A5FB1"/>
    <w:rsid w:val="006A6307"/>
    <w:rsid w:val="006B795B"/>
    <w:rsid w:val="006C78AB"/>
    <w:rsid w:val="006D0187"/>
    <w:rsid w:val="006D3EDD"/>
    <w:rsid w:val="006E5110"/>
    <w:rsid w:val="006F13A3"/>
    <w:rsid w:val="006F3C3C"/>
    <w:rsid w:val="007077AC"/>
    <w:rsid w:val="0071697C"/>
    <w:rsid w:val="00720BEC"/>
    <w:rsid w:val="007248DD"/>
    <w:rsid w:val="0074190E"/>
    <w:rsid w:val="007470D2"/>
    <w:rsid w:val="00750C16"/>
    <w:rsid w:val="007541C4"/>
    <w:rsid w:val="00756DC5"/>
    <w:rsid w:val="00763C9F"/>
    <w:rsid w:val="0078197B"/>
    <w:rsid w:val="00781C66"/>
    <w:rsid w:val="00786DF7"/>
    <w:rsid w:val="007955B1"/>
    <w:rsid w:val="007A05A0"/>
    <w:rsid w:val="007B3188"/>
    <w:rsid w:val="007B725F"/>
    <w:rsid w:val="007B79C7"/>
    <w:rsid w:val="007D119C"/>
    <w:rsid w:val="007D2636"/>
    <w:rsid w:val="007E784E"/>
    <w:rsid w:val="0080192F"/>
    <w:rsid w:val="00810E9D"/>
    <w:rsid w:val="00811B8A"/>
    <w:rsid w:val="00811D65"/>
    <w:rsid w:val="008122BD"/>
    <w:rsid w:val="008314C0"/>
    <w:rsid w:val="008326DC"/>
    <w:rsid w:val="0084688D"/>
    <w:rsid w:val="00851F51"/>
    <w:rsid w:val="00856AB2"/>
    <w:rsid w:val="00857537"/>
    <w:rsid w:val="00864CC6"/>
    <w:rsid w:val="00877C41"/>
    <w:rsid w:val="00891134"/>
    <w:rsid w:val="008A0079"/>
    <w:rsid w:val="008A0AC5"/>
    <w:rsid w:val="008A65D9"/>
    <w:rsid w:val="008B691C"/>
    <w:rsid w:val="008C3F73"/>
    <w:rsid w:val="008E09E9"/>
    <w:rsid w:val="008E5607"/>
    <w:rsid w:val="008F4C0D"/>
    <w:rsid w:val="009021BC"/>
    <w:rsid w:val="009061BF"/>
    <w:rsid w:val="0090758B"/>
    <w:rsid w:val="00913895"/>
    <w:rsid w:val="00916B42"/>
    <w:rsid w:val="0092794E"/>
    <w:rsid w:val="0093502D"/>
    <w:rsid w:val="00935D2F"/>
    <w:rsid w:val="009457F2"/>
    <w:rsid w:val="009534B7"/>
    <w:rsid w:val="009621A0"/>
    <w:rsid w:val="00972F42"/>
    <w:rsid w:val="009760FD"/>
    <w:rsid w:val="0098145F"/>
    <w:rsid w:val="00983E67"/>
    <w:rsid w:val="009A42D6"/>
    <w:rsid w:val="009A52A2"/>
    <w:rsid w:val="009B42B3"/>
    <w:rsid w:val="009B4949"/>
    <w:rsid w:val="009B5604"/>
    <w:rsid w:val="009C07AA"/>
    <w:rsid w:val="009C72E9"/>
    <w:rsid w:val="009D0151"/>
    <w:rsid w:val="009D22EE"/>
    <w:rsid w:val="009D5192"/>
    <w:rsid w:val="009E2E98"/>
    <w:rsid w:val="009E5026"/>
    <w:rsid w:val="009F7290"/>
    <w:rsid w:val="00A04C18"/>
    <w:rsid w:val="00A13CD9"/>
    <w:rsid w:val="00A25297"/>
    <w:rsid w:val="00A3089E"/>
    <w:rsid w:val="00A37CDE"/>
    <w:rsid w:val="00A46C70"/>
    <w:rsid w:val="00A64250"/>
    <w:rsid w:val="00A72A2B"/>
    <w:rsid w:val="00A72E60"/>
    <w:rsid w:val="00A74A34"/>
    <w:rsid w:val="00A859F1"/>
    <w:rsid w:val="00A9160E"/>
    <w:rsid w:val="00A92A2C"/>
    <w:rsid w:val="00A956A5"/>
    <w:rsid w:val="00A97C3B"/>
    <w:rsid w:val="00AA2F4E"/>
    <w:rsid w:val="00AA55E5"/>
    <w:rsid w:val="00AA7E23"/>
    <w:rsid w:val="00AB274C"/>
    <w:rsid w:val="00AB54BA"/>
    <w:rsid w:val="00AB792A"/>
    <w:rsid w:val="00AC44EB"/>
    <w:rsid w:val="00AC7FBE"/>
    <w:rsid w:val="00AD3B78"/>
    <w:rsid w:val="00AE56D6"/>
    <w:rsid w:val="00AE7D67"/>
    <w:rsid w:val="00AF0C47"/>
    <w:rsid w:val="00B072D5"/>
    <w:rsid w:val="00B1273C"/>
    <w:rsid w:val="00B22106"/>
    <w:rsid w:val="00B25283"/>
    <w:rsid w:val="00B53450"/>
    <w:rsid w:val="00B53C4D"/>
    <w:rsid w:val="00B664B8"/>
    <w:rsid w:val="00B7381E"/>
    <w:rsid w:val="00B841F0"/>
    <w:rsid w:val="00B917F9"/>
    <w:rsid w:val="00B91910"/>
    <w:rsid w:val="00B9392D"/>
    <w:rsid w:val="00BA01F2"/>
    <w:rsid w:val="00BA477F"/>
    <w:rsid w:val="00BB24D5"/>
    <w:rsid w:val="00BB36F7"/>
    <w:rsid w:val="00BB78C8"/>
    <w:rsid w:val="00BD600A"/>
    <w:rsid w:val="00BE61EF"/>
    <w:rsid w:val="00BF1E84"/>
    <w:rsid w:val="00C00575"/>
    <w:rsid w:val="00C116D8"/>
    <w:rsid w:val="00C16905"/>
    <w:rsid w:val="00C2636B"/>
    <w:rsid w:val="00C37B9C"/>
    <w:rsid w:val="00C43CFF"/>
    <w:rsid w:val="00C50B6D"/>
    <w:rsid w:val="00C5110A"/>
    <w:rsid w:val="00C6369A"/>
    <w:rsid w:val="00C64942"/>
    <w:rsid w:val="00C73272"/>
    <w:rsid w:val="00C9098E"/>
    <w:rsid w:val="00CA477E"/>
    <w:rsid w:val="00CA495F"/>
    <w:rsid w:val="00CA4B5F"/>
    <w:rsid w:val="00CA5723"/>
    <w:rsid w:val="00CB26F4"/>
    <w:rsid w:val="00CB5DDD"/>
    <w:rsid w:val="00CB72BB"/>
    <w:rsid w:val="00CC425A"/>
    <w:rsid w:val="00CC44D3"/>
    <w:rsid w:val="00CD2F8F"/>
    <w:rsid w:val="00CE514B"/>
    <w:rsid w:val="00CF40E8"/>
    <w:rsid w:val="00D00EE8"/>
    <w:rsid w:val="00D02080"/>
    <w:rsid w:val="00D06A7F"/>
    <w:rsid w:val="00D11002"/>
    <w:rsid w:val="00D1482C"/>
    <w:rsid w:val="00D15FD9"/>
    <w:rsid w:val="00D331E0"/>
    <w:rsid w:val="00D36953"/>
    <w:rsid w:val="00D41698"/>
    <w:rsid w:val="00D451BA"/>
    <w:rsid w:val="00D50AC9"/>
    <w:rsid w:val="00D5375B"/>
    <w:rsid w:val="00D75436"/>
    <w:rsid w:val="00D847D8"/>
    <w:rsid w:val="00D95C0B"/>
    <w:rsid w:val="00DA28E1"/>
    <w:rsid w:val="00DA394D"/>
    <w:rsid w:val="00DC229D"/>
    <w:rsid w:val="00DC22CC"/>
    <w:rsid w:val="00DD18B6"/>
    <w:rsid w:val="00DD3DF8"/>
    <w:rsid w:val="00DD6E8E"/>
    <w:rsid w:val="00DE083B"/>
    <w:rsid w:val="00DE2014"/>
    <w:rsid w:val="00DE2EDA"/>
    <w:rsid w:val="00DE6865"/>
    <w:rsid w:val="00DF2811"/>
    <w:rsid w:val="00E00A6C"/>
    <w:rsid w:val="00E10610"/>
    <w:rsid w:val="00E143A7"/>
    <w:rsid w:val="00E15E9D"/>
    <w:rsid w:val="00E23296"/>
    <w:rsid w:val="00E31EA7"/>
    <w:rsid w:val="00E3230B"/>
    <w:rsid w:val="00E35A97"/>
    <w:rsid w:val="00E45A1E"/>
    <w:rsid w:val="00E52B8D"/>
    <w:rsid w:val="00E579CA"/>
    <w:rsid w:val="00E67A3C"/>
    <w:rsid w:val="00E721D7"/>
    <w:rsid w:val="00E747B3"/>
    <w:rsid w:val="00E7544F"/>
    <w:rsid w:val="00E76CF8"/>
    <w:rsid w:val="00E80691"/>
    <w:rsid w:val="00E81DC3"/>
    <w:rsid w:val="00E82209"/>
    <w:rsid w:val="00E9006B"/>
    <w:rsid w:val="00E95DE2"/>
    <w:rsid w:val="00EA21CC"/>
    <w:rsid w:val="00EA2FBB"/>
    <w:rsid w:val="00EB22BA"/>
    <w:rsid w:val="00EB36BE"/>
    <w:rsid w:val="00EC5323"/>
    <w:rsid w:val="00ED2B41"/>
    <w:rsid w:val="00ED54A8"/>
    <w:rsid w:val="00EE273E"/>
    <w:rsid w:val="00EE4242"/>
    <w:rsid w:val="00EE5DAA"/>
    <w:rsid w:val="00EE5EC5"/>
    <w:rsid w:val="00EF2B29"/>
    <w:rsid w:val="00EF5476"/>
    <w:rsid w:val="00F0192D"/>
    <w:rsid w:val="00F02C25"/>
    <w:rsid w:val="00F02F37"/>
    <w:rsid w:val="00F074E1"/>
    <w:rsid w:val="00F1419E"/>
    <w:rsid w:val="00F2169B"/>
    <w:rsid w:val="00F22AAA"/>
    <w:rsid w:val="00F2731A"/>
    <w:rsid w:val="00F27CA9"/>
    <w:rsid w:val="00F34325"/>
    <w:rsid w:val="00F41127"/>
    <w:rsid w:val="00F523CE"/>
    <w:rsid w:val="00F67989"/>
    <w:rsid w:val="00F700AB"/>
    <w:rsid w:val="00F9228D"/>
    <w:rsid w:val="00FA6F5E"/>
    <w:rsid w:val="00FA7714"/>
    <w:rsid w:val="00FB1000"/>
    <w:rsid w:val="00FC48A0"/>
    <w:rsid w:val="00FC5035"/>
    <w:rsid w:val="00FE3888"/>
    <w:rsid w:val="00FF06C4"/>
    <w:rsid w:val="00FF3BF0"/>
    <w:rsid w:val="2359585E"/>
    <w:rsid w:val="4F6019B2"/>
    <w:rsid w:val="5226348D"/>
    <w:rsid w:val="55600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6AB318"/>
  <w14:defaultImageDpi w14:val="0"/>
  <w15:docId w15:val="{97E4A900-3212-4292-9A38-8DEA1A75F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avie" w:eastAsiaTheme="minorEastAsia" w:hAnsi="Ravie" w:cs="Ravie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  <w:rPr>
      <w:rFonts w:ascii="Arial" w:hAnsi="Arial" w:cs="Arial"/>
      <w:sz w:val="22"/>
      <w:szCs w:val="22"/>
      <w:lang w:val="de-DE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eastAsiaTheme="majorEastAs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eastAsiaTheme="majorEastAsia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="Times New Roman"/>
      <w:b/>
      <w:bCs/>
      <w:color w:val="D0D0D0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qFormat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703"/>
        <w:tab w:val="right" w:pos="9406"/>
      </w:tabs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703"/>
        <w:tab w:val="right" w:pos="9406"/>
      </w:tabs>
      <w:spacing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pPr>
      <w:tabs>
        <w:tab w:val="right" w:pos="9639"/>
      </w:tabs>
      <w:spacing w:line="240" w:lineRule="auto"/>
    </w:pPr>
    <w:rPr>
      <w:kern w:val="60"/>
      <w:sz w:val="32"/>
      <w:szCs w:val="3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宋体" w:eastAsia="宋体" w:hAnsi="宋体" w:cs="宋体"/>
      <w:sz w:val="24"/>
      <w:szCs w:val="24"/>
      <w:lang w:val="en-US" w:eastAsia="zh-CN"/>
    </w:rPr>
  </w:style>
  <w:style w:type="paragraph" w:styleId="Title">
    <w:name w:val="Title"/>
    <w:basedOn w:val="Normal"/>
    <w:next w:val="Normal"/>
    <w:link w:val="TitleChar"/>
    <w:uiPriority w:val="10"/>
    <w:qFormat/>
    <w:pPr>
      <w:tabs>
        <w:tab w:val="right" w:pos="9639"/>
      </w:tabs>
      <w:spacing w:line="240" w:lineRule="auto"/>
    </w:pPr>
    <w:rPr>
      <w:b/>
      <w:kern w:val="60"/>
      <w:sz w:val="32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table" w:styleId="TableGrid">
    <w:name w:val="Table Grid"/>
    <w:basedOn w:val="TableNormal"/>
    <w:uiPriority w:val="59"/>
    <w:qFormat/>
    <w:rPr>
      <w:rFonts w:cs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rFonts w:cs="Times New Roman"/>
      <w:i/>
      <w:iCs/>
    </w:rPr>
  </w:style>
  <w:style w:type="character" w:styleId="Hyperlink">
    <w:name w:val="Hyperlink"/>
    <w:basedOn w:val="DefaultParagraphFont"/>
    <w:uiPriority w:val="99"/>
    <w:qFormat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21"/>
      <w:szCs w:val="21"/>
    </w:rPr>
  </w:style>
  <w:style w:type="paragraph" w:styleId="ListParagraph">
    <w:name w:val="List Paragraph"/>
    <w:basedOn w:val="Normal"/>
    <w:uiPriority w:val="34"/>
    <w:qFormat/>
    <w:pPr>
      <w:numPr>
        <w:numId w:val="1"/>
      </w:numPr>
      <w:tabs>
        <w:tab w:val="left" w:pos="567"/>
      </w:tabs>
      <w:spacing w:line="360" w:lineRule="auto"/>
      <w:jc w:val="both"/>
    </w:pPr>
  </w:style>
  <w:style w:type="character" w:customStyle="1" w:styleId="HeaderChar">
    <w:name w:val="Header Char"/>
    <w:basedOn w:val="DefaultParagraphFont"/>
    <w:link w:val="Header"/>
    <w:uiPriority w:val="99"/>
    <w:qFormat/>
    <w:locked/>
    <w:rPr>
      <w:rFonts w:ascii="Arial" w:hAnsi="Arial" w:cs="Times New Roman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qFormat/>
    <w:locked/>
    <w:rPr>
      <w:rFonts w:ascii="Arial" w:eastAsiaTheme="majorEastAsia" w:hAnsi="Arial" w:cs="Times New Roman"/>
      <w:b/>
      <w:bCs/>
      <w:sz w:val="28"/>
      <w:szCs w:val="28"/>
    </w:rPr>
  </w:style>
  <w:style w:type="character" w:customStyle="1" w:styleId="FooterChar">
    <w:name w:val="Footer Char"/>
    <w:basedOn w:val="DefaultParagraphFont"/>
    <w:link w:val="Footer"/>
    <w:uiPriority w:val="99"/>
    <w:qFormat/>
    <w:locked/>
    <w:rPr>
      <w:rFonts w:ascii="Arial" w:hAnsi="Arial" w:cs="Times New Roman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qFormat/>
    <w:locked/>
    <w:rPr>
      <w:rFonts w:ascii="Arial" w:eastAsiaTheme="majorEastAsia" w:hAnsi="Arial" w:cs="Times New Roman"/>
      <w:b/>
      <w:bCs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locked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qFormat/>
    <w:locked/>
    <w:rPr>
      <w:rFonts w:ascii="Arial" w:hAnsi="Arial" w:cs="Times New Roman"/>
      <w:b/>
      <w:kern w:val="6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locked/>
    <w:rPr>
      <w:rFonts w:asciiTheme="majorHAnsi" w:eastAsiaTheme="majorEastAsia" w:hAnsiTheme="majorHAnsi" w:cs="Times New Roman"/>
      <w:b/>
      <w:bCs/>
      <w:color w:val="D0D0D0" w:themeColor="accent1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locked/>
    <w:rPr>
      <w:rFonts w:ascii="Arial" w:hAnsi="Arial" w:cs="Times New Roman"/>
      <w:kern w:val="60"/>
      <w:sz w:val="32"/>
      <w:szCs w:val="32"/>
    </w:rPr>
  </w:style>
  <w:style w:type="paragraph" w:customStyle="1" w:styleId="Bullets">
    <w:name w:val="Bullets"/>
    <w:basedOn w:val="ListParagraph"/>
    <w:next w:val="Normal"/>
    <w:qFormat/>
    <w:pPr>
      <w:numPr>
        <w:numId w:val="2"/>
      </w:numPr>
    </w:pPr>
  </w:style>
  <w:style w:type="paragraph" w:customStyle="1" w:styleId="Nummerierung">
    <w:name w:val="Nummerierung"/>
    <w:basedOn w:val="ListParagraph"/>
    <w:next w:val="Normal"/>
    <w:qFormat/>
    <w:pPr>
      <w:tabs>
        <w:tab w:val="clear" w:pos="567"/>
        <w:tab w:val="left" w:pos="357"/>
      </w:tabs>
    </w:pPr>
  </w:style>
  <w:style w:type="paragraph" w:customStyle="1" w:styleId="Flietext">
    <w:name w:val="Fließtext"/>
    <w:basedOn w:val="Normal"/>
    <w:qFormat/>
    <w:pPr>
      <w:spacing w:after="240" w:line="360" w:lineRule="auto"/>
    </w:pPr>
    <w:rPr>
      <w:rFonts w:cs="Times New Roman"/>
      <w:lang w:eastAsia="de-DE"/>
    </w:rPr>
  </w:style>
  <w:style w:type="paragraph" w:customStyle="1" w:styleId="Boilerplate">
    <w:name w:val="Boilerplate"/>
    <w:basedOn w:val="Normal"/>
    <w:qFormat/>
    <w:pPr>
      <w:spacing w:line="240" w:lineRule="auto"/>
    </w:pPr>
    <w:rPr>
      <w:rFonts w:cs="Times New Roman"/>
      <w:sz w:val="20"/>
      <w:szCs w:val="20"/>
      <w:lang w:eastAsia="de-DE"/>
    </w:rPr>
  </w:style>
  <w:style w:type="paragraph" w:customStyle="1" w:styleId="TabellefrBilder">
    <w:name w:val="Tabelle für Bilder"/>
    <w:basedOn w:val="Normal"/>
    <w:qFormat/>
    <w:pPr>
      <w:spacing w:line="240" w:lineRule="auto"/>
    </w:pPr>
    <w:rPr>
      <w:rFonts w:cs="Times New Roman"/>
      <w:sz w:val="20"/>
      <w:szCs w:val="20"/>
      <w:lang w:eastAsia="de-DE"/>
    </w:rPr>
  </w:style>
  <w:style w:type="paragraph" w:customStyle="1" w:styleId="KopfzeileInformationsblock">
    <w:name w:val="Kopfzeile Informationsblock"/>
    <w:basedOn w:val="Normal"/>
    <w:qFormat/>
    <w:pPr>
      <w:spacing w:line="240" w:lineRule="auto"/>
      <w:ind w:left="142"/>
    </w:pPr>
    <w:rPr>
      <w:rFonts w:cs="Times New Roman"/>
      <w:sz w:val="20"/>
      <w:szCs w:val="20"/>
      <w:lang w:eastAsia="de-DE"/>
    </w:rPr>
  </w:style>
  <w:style w:type="paragraph" w:customStyle="1" w:styleId="Flieszlig">
    <w:name w:val="Flie&amp;szlig"/>
    <w:basedOn w:val="Normal"/>
    <w:qFormat/>
    <w:pPr>
      <w:spacing w:after="240" w:line="360" w:lineRule="auto"/>
    </w:pPr>
    <w:rPr>
      <w:lang w:eastAsia="de-D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="Arial" w:hAnsi="Arial" w:cs="Arial"/>
      <w:sz w:val="22"/>
      <w:szCs w:val="2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="Arial" w:hAnsi="Arial" w:cs="Arial"/>
      <w:b/>
      <w:bCs/>
      <w:sz w:val="22"/>
      <w:szCs w:val="22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qFormat/>
    <w:rPr>
      <w:rFonts w:ascii="宋体" w:eastAsia="宋体" w:hAnsi="宋体" w:cs="宋体"/>
      <w:sz w:val="24"/>
      <w:szCs w:val="24"/>
      <w:lang w:val="en-US" w:eastAsia="zh-CN"/>
    </w:rPr>
  </w:style>
  <w:style w:type="character" w:customStyle="1" w:styleId="ui-provider">
    <w:name w:val="ui-provider"/>
    <w:basedOn w:val="DefaultParagraphFont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umpf.cn" TargetMode="External"/><Relationship Id="rId13" Type="http://schemas.openxmlformats.org/officeDocument/2006/relationships/hyperlink" Target="mailto:yongjuan.shi@trumpf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rumpf.cn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TRUMPF">
      <a:dk1>
        <a:sysClr val="windowText" lastClr="000000"/>
      </a:dk1>
      <a:lt1>
        <a:srgbClr val="FFFFFF"/>
      </a:lt1>
      <a:dk2>
        <a:srgbClr val="D0D0D0"/>
      </a:dk2>
      <a:lt2>
        <a:srgbClr val="FFFFFF"/>
      </a:lt2>
      <a:accent1>
        <a:srgbClr val="D0D0D0"/>
      </a:accent1>
      <a:accent2>
        <a:srgbClr val="0D3174"/>
      </a:accent2>
      <a:accent3>
        <a:srgbClr val="638EBD"/>
      </a:accent3>
      <a:accent4>
        <a:srgbClr val="707070"/>
      </a:accent4>
      <a:accent5>
        <a:srgbClr val="94C11C"/>
      </a:accent5>
      <a:accent6>
        <a:srgbClr val="6C955E"/>
      </a:accent6>
      <a:hlink>
        <a:srgbClr val="0D3174"/>
      </a:hlink>
      <a:folHlink>
        <a:srgbClr val="638EBD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D95975-3C54-4777-A492-3ED61B23F4D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1149</Words>
  <Characters>394</Characters>
  <Application>Microsoft Office Word</Application>
  <DocSecurity>0</DocSecurity>
  <Lines>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Release</vt:lpstr>
    </vt:vector>
  </TitlesOfParts>
  <Company>TRUMPF Group</Company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lu.liu@trumpf.com</dc:creator>
  <cp:lastModifiedBy>Shi, Yongjuan</cp:lastModifiedBy>
  <cp:revision>18</cp:revision>
  <cp:lastPrinted>2020-09-01T10:38:00Z</cp:lastPrinted>
  <dcterms:created xsi:type="dcterms:W3CDTF">2023-10-30T03:42:00Z</dcterms:created>
  <dcterms:modified xsi:type="dcterms:W3CDTF">2024-03-20T06:14:00Z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2052-11.8.2.10972</vt:lpwstr>
  </property>
  <property fmtid="{D5CDD505-2E9C-101B-9397-08002B2CF9AE}" pid="3" name="ICV">
    <vt:lpwstr>073B45EE93C04B8FA3630CC309DD3015</vt:lpwstr>
  </property>
</Properties>
</file>