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67458" w14:textId="62D4FFFB" w:rsidR="00D41506" w:rsidRPr="00A620B3" w:rsidRDefault="004162D8" w:rsidP="00D41506">
      <w:pPr>
        <w:tabs>
          <w:tab w:val="left" w:pos="7938"/>
        </w:tabs>
        <w:spacing w:line="360" w:lineRule="auto"/>
        <w:jc w:val="center"/>
        <w:rPr>
          <w:rFonts w:eastAsia="宋体"/>
          <w:b/>
          <w:bCs/>
          <w:sz w:val="30"/>
          <w:szCs w:val="30"/>
          <w:lang w:eastAsia="zh-CN"/>
        </w:rPr>
      </w:pPr>
      <w:r w:rsidRPr="00A620B3">
        <w:rPr>
          <w:rFonts w:eastAsia="宋体"/>
          <w:b/>
          <w:bCs/>
          <w:sz w:val="30"/>
          <w:szCs w:val="30"/>
          <w:lang w:eastAsia="zh-CN"/>
        </w:rPr>
        <w:t>通快推出新一代光纤激光器</w:t>
      </w:r>
    </w:p>
    <w:p w14:paraId="206D2CE8" w14:textId="77777777" w:rsidR="004162D8" w:rsidRPr="00A620B3" w:rsidRDefault="004162D8" w:rsidP="00D41506">
      <w:pPr>
        <w:tabs>
          <w:tab w:val="left" w:pos="7938"/>
        </w:tabs>
        <w:spacing w:line="360" w:lineRule="auto"/>
        <w:jc w:val="center"/>
        <w:rPr>
          <w:rFonts w:eastAsia="宋体"/>
          <w:b/>
          <w:bCs/>
          <w:sz w:val="30"/>
          <w:szCs w:val="30"/>
          <w:lang w:eastAsia="zh-CN"/>
        </w:rPr>
      </w:pPr>
    </w:p>
    <w:p w14:paraId="2A52FBD2" w14:textId="7D93D896" w:rsidR="004162D8" w:rsidRPr="00A620B3" w:rsidRDefault="004162D8" w:rsidP="004162D8">
      <w:pPr>
        <w:pStyle w:val="ListParagraph"/>
        <w:rPr>
          <w:lang w:eastAsia="zh-CN"/>
        </w:rPr>
      </w:pPr>
      <w:r w:rsidRPr="00A620B3">
        <w:rPr>
          <w:lang w:eastAsia="zh-CN"/>
        </w:rPr>
        <w:t>新推出的</w:t>
      </w:r>
      <w:r w:rsidRPr="00A620B3">
        <w:rPr>
          <w:lang w:eastAsia="zh-CN"/>
        </w:rPr>
        <w:t xml:space="preserve"> </w:t>
      </w:r>
      <w:proofErr w:type="spellStart"/>
      <w:r w:rsidRPr="00A620B3">
        <w:rPr>
          <w:lang w:eastAsia="zh-CN"/>
        </w:rPr>
        <w:t>TruFiber</w:t>
      </w:r>
      <w:proofErr w:type="spellEnd"/>
      <w:r w:rsidRPr="00A620B3">
        <w:rPr>
          <w:lang w:eastAsia="zh-CN"/>
        </w:rPr>
        <w:t xml:space="preserve"> P </w:t>
      </w:r>
      <w:r w:rsidRPr="00A620B3">
        <w:rPr>
          <w:lang w:eastAsia="zh-CN"/>
        </w:rPr>
        <w:t>和</w:t>
      </w:r>
      <w:r w:rsidRPr="00A620B3">
        <w:rPr>
          <w:lang w:eastAsia="zh-CN"/>
        </w:rPr>
        <w:t xml:space="preserve"> </w:t>
      </w:r>
      <w:proofErr w:type="spellStart"/>
      <w:r w:rsidRPr="00A620B3">
        <w:rPr>
          <w:lang w:eastAsia="zh-CN"/>
        </w:rPr>
        <w:t>TruFiber</w:t>
      </w:r>
      <w:proofErr w:type="spellEnd"/>
      <w:r w:rsidRPr="00A620B3">
        <w:rPr>
          <w:lang w:eastAsia="zh-CN"/>
        </w:rPr>
        <w:t xml:space="preserve"> S </w:t>
      </w:r>
      <w:r w:rsidRPr="00A620B3">
        <w:rPr>
          <w:lang w:eastAsia="zh-CN"/>
        </w:rPr>
        <w:t>系列光纤激光器适用于高要求的工业焊接和切割</w:t>
      </w:r>
      <w:r w:rsidR="00A45E7D" w:rsidRPr="00A620B3">
        <w:rPr>
          <w:lang w:eastAsia="zh-CN"/>
        </w:rPr>
        <w:t>应用</w:t>
      </w:r>
    </w:p>
    <w:p w14:paraId="6026272F" w14:textId="04D66AED" w:rsidR="004162D8" w:rsidRPr="00A620B3" w:rsidRDefault="004162D8" w:rsidP="004162D8">
      <w:pPr>
        <w:pStyle w:val="ListParagraph"/>
        <w:rPr>
          <w:lang w:eastAsia="zh-CN"/>
        </w:rPr>
      </w:pPr>
      <w:r w:rsidRPr="00A620B3">
        <w:rPr>
          <w:lang w:eastAsia="zh-CN"/>
        </w:rPr>
        <w:t>坚固耐用、稳定可靠、极易维护</w:t>
      </w:r>
      <w:r w:rsidR="000C48B1" w:rsidRPr="00A620B3">
        <w:rPr>
          <w:lang w:eastAsia="zh-CN"/>
        </w:rPr>
        <w:t>，并可保证长期的功率稳定性</w:t>
      </w:r>
    </w:p>
    <w:p w14:paraId="654AF0A5" w14:textId="75062C31" w:rsidR="00D41506" w:rsidRPr="00A620B3" w:rsidRDefault="00A620B3" w:rsidP="004162D8">
      <w:pPr>
        <w:pStyle w:val="ListParagraph"/>
        <w:rPr>
          <w:lang w:eastAsia="zh-CN"/>
        </w:rPr>
      </w:pPr>
      <w:r w:rsidRPr="00A620B3">
        <w:rPr>
          <w:lang w:eastAsia="zh-CN"/>
        </w:rPr>
        <w:t>通</w:t>
      </w:r>
      <w:proofErr w:type="gramStart"/>
      <w:r w:rsidRPr="00A620B3">
        <w:rPr>
          <w:lang w:eastAsia="zh-CN"/>
        </w:rPr>
        <w:t>快</w:t>
      </w:r>
      <w:r w:rsidR="00A45E7D" w:rsidRPr="00A620B3">
        <w:rPr>
          <w:lang w:eastAsia="zh-CN"/>
        </w:rPr>
        <w:t>提供</w:t>
      </w:r>
      <w:proofErr w:type="gramEnd"/>
      <w:r w:rsidR="00A45E7D" w:rsidRPr="00A620B3">
        <w:rPr>
          <w:lang w:eastAsia="zh-CN"/>
        </w:rPr>
        <w:t>从激光器、加工头到智能模块的整套解决方案</w:t>
      </w:r>
    </w:p>
    <w:p w14:paraId="1A12D162" w14:textId="77777777" w:rsidR="004162D8" w:rsidRPr="00A620B3" w:rsidRDefault="004162D8" w:rsidP="004162D8">
      <w:pPr>
        <w:ind w:left="420"/>
        <w:rPr>
          <w:lang w:eastAsia="zh-CN"/>
        </w:rPr>
      </w:pPr>
    </w:p>
    <w:p w14:paraId="030BE602" w14:textId="7C2B6EF1" w:rsidR="004162D8" w:rsidRPr="00A620B3" w:rsidRDefault="00213D53" w:rsidP="004162D8">
      <w:pPr>
        <w:spacing w:line="360" w:lineRule="auto"/>
        <w:ind w:firstLineChars="200" w:firstLine="440"/>
        <w:jc w:val="both"/>
        <w:rPr>
          <w:lang w:val="en" w:eastAsia="zh-CN"/>
        </w:rPr>
      </w:pPr>
      <w:r w:rsidRPr="00A620B3">
        <w:rPr>
          <w:i/>
          <w:iCs/>
          <w:lang w:eastAsia="zh-CN"/>
        </w:rPr>
        <w:t>（</w:t>
      </w:r>
      <w:r w:rsidRPr="00A620B3">
        <w:rPr>
          <w:i/>
          <w:iCs/>
          <w:lang w:val="en" w:eastAsia="zh-CN"/>
        </w:rPr>
        <w:t>德国</w:t>
      </w:r>
      <w:proofErr w:type="gramStart"/>
      <w:r w:rsidRPr="00A620B3">
        <w:rPr>
          <w:i/>
          <w:iCs/>
          <w:lang w:val="en" w:eastAsia="zh-CN"/>
        </w:rPr>
        <w:t>迪</w:t>
      </w:r>
      <w:proofErr w:type="gramEnd"/>
      <w:r w:rsidRPr="00A620B3">
        <w:rPr>
          <w:i/>
          <w:iCs/>
          <w:lang w:val="en" w:eastAsia="zh-CN"/>
        </w:rPr>
        <w:t>琴根</w:t>
      </w:r>
      <w:r w:rsidRPr="00A620B3">
        <w:rPr>
          <w:i/>
          <w:iCs/>
          <w:lang w:eastAsia="zh-CN"/>
        </w:rPr>
        <w:t>，</w:t>
      </w:r>
      <w:r w:rsidRPr="00A620B3">
        <w:rPr>
          <w:i/>
          <w:iCs/>
          <w:lang w:eastAsia="zh-CN"/>
        </w:rPr>
        <w:t>2022</w:t>
      </w:r>
      <w:r w:rsidRPr="00A620B3">
        <w:rPr>
          <w:i/>
          <w:iCs/>
          <w:lang w:val="en" w:eastAsia="zh-CN"/>
        </w:rPr>
        <w:t>年</w:t>
      </w:r>
      <w:r w:rsidR="00437A24" w:rsidRPr="00A620B3">
        <w:rPr>
          <w:i/>
          <w:iCs/>
          <w:lang w:val="en" w:eastAsia="zh-CN"/>
        </w:rPr>
        <w:t>4</w:t>
      </w:r>
      <w:r w:rsidRPr="00A620B3">
        <w:rPr>
          <w:i/>
          <w:iCs/>
          <w:lang w:val="en" w:eastAsia="zh-CN"/>
        </w:rPr>
        <w:t>月</w:t>
      </w:r>
      <w:r w:rsidR="00437A24" w:rsidRPr="00A620B3">
        <w:rPr>
          <w:i/>
          <w:iCs/>
          <w:lang w:val="en" w:eastAsia="zh-CN"/>
        </w:rPr>
        <w:t>2</w:t>
      </w:r>
      <w:r w:rsidR="00E61B4B" w:rsidRPr="00A620B3">
        <w:rPr>
          <w:i/>
          <w:iCs/>
          <w:lang w:val="en" w:eastAsia="zh-CN"/>
        </w:rPr>
        <w:t>7</w:t>
      </w:r>
      <w:r w:rsidRPr="00A620B3">
        <w:rPr>
          <w:i/>
          <w:iCs/>
          <w:lang w:val="en" w:eastAsia="zh-CN"/>
        </w:rPr>
        <w:t>日</w:t>
      </w:r>
      <w:r w:rsidRPr="00A620B3">
        <w:rPr>
          <w:i/>
          <w:iCs/>
          <w:lang w:eastAsia="zh-CN"/>
        </w:rPr>
        <w:t>）</w:t>
      </w:r>
      <w:r w:rsidRPr="00A620B3">
        <w:rPr>
          <w:lang w:val="en" w:eastAsia="zh-CN"/>
        </w:rPr>
        <w:t>高科技公司</w:t>
      </w:r>
      <w:hyperlink r:id="rId8" w:history="1">
        <w:r w:rsidR="005F2BDA" w:rsidRPr="00A620B3">
          <w:rPr>
            <w:rStyle w:val="Hyperlink"/>
            <w:rFonts w:cs="Arial"/>
            <w:lang w:val="en" w:eastAsia="zh-CN"/>
          </w:rPr>
          <w:t>德国通快集团</w:t>
        </w:r>
        <w:r w:rsidR="005F2BDA" w:rsidRPr="00A620B3">
          <w:rPr>
            <w:rStyle w:val="Hyperlink"/>
            <w:rFonts w:cs="Arial"/>
            <w:lang w:eastAsia="zh-CN"/>
          </w:rPr>
          <w:t>（</w:t>
        </w:r>
        <w:r w:rsidR="005F2BDA" w:rsidRPr="00A620B3">
          <w:rPr>
            <w:rStyle w:val="Hyperlink"/>
            <w:rFonts w:cs="Arial"/>
            <w:lang w:eastAsia="zh-CN"/>
          </w:rPr>
          <w:t>TRUMPF</w:t>
        </w:r>
        <w:r w:rsidR="005F2BDA" w:rsidRPr="00A620B3">
          <w:rPr>
            <w:rStyle w:val="Hyperlink"/>
            <w:rFonts w:cs="Arial"/>
            <w:lang w:eastAsia="zh-CN"/>
          </w:rPr>
          <w:t>）</w:t>
        </w:r>
      </w:hyperlink>
      <w:r w:rsidR="0083254A" w:rsidRPr="00A620B3">
        <w:rPr>
          <w:lang w:val="en" w:eastAsia="zh-CN"/>
        </w:rPr>
        <w:t>在</w:t>
      </w:r>
      <w:proofErr w:type="gramStart"/>
      <w:r w:rsidR="00437A24" w:rsidRPr="00A620B3">
        <w:rPr>
          <w:lang w:val="en" w:eastAsia="zh-CN"/>
        </w:rPr>
        <w:t>慕尼黑光博会</w:t>
      </w:r>
      <w:r w:rsidR="0083254A" w:rsidRPr="00A620B3">
        <w:rPr>
          <w:lang w:val="en" w:eastAsia="zh-CN"/>
        </w:rPr>
        <w:t>上</w:t>
      </w:r>
      <w:proofErr w:type="gramEnd"/>
      <w:r w:rsidR="004162D8" w:rsidRPr="00A620B3">
        <w:rPr>
          <w:lang w:val="en" w:eastAsia="zh-CN"/>
        </w:rPr>
        <w:t>推出</w:t>
      </w:r>
      <w:r w:rsidR="00A620B3" w:rsidRPr="00A620B3">
        <w:rPr>
          <w:lang w:val="en" w:eastAsia="zh-CN"/>
        </w:rPr>
        <w:t>了</w:t>
      </w:r>
      <w:r w:rsidR="000C48B1" w:rsidRPr="00A620B3">
        <w:rPr>
          <w:lang w:val="en" w:eastAsia="zh-CN"/>
        </w:rPr>
        <w:t>全新</w:t>
      </w:r>
      <w:r w:rsidR="004162D8" w:rsidRPr="00A620B3">
        <w:rPr>
          <w:lang w:val="en" w:eastAsia="zh-CN"/>
        </w:rPr>
        <w:t>光纤激光器</w:t>
      </w:r>
      <w:r w:rsidR="000C48B1" w:rsidRPr="00A620B3">
        <w:rPr>
          <w:lang w:val="en" w:eastAsia="zh-CN"/>
        </w:rPr>
        <w:t xml:space="preserve"> </w:t>
      </w:r>
      <w:proofErr w:type="spellStart"/>
      <w:r w:rsidR="000C48B1" w:rsidRPr="00A620B3">
        <w:rPr>
          <w:lang w:val="en" w:eastAsia="zh-CN"/>
        </w:rPr>
        <w:t>TruFiber</w:t>
      </w:r>
      <w:proofErr w:type="spellEnd"/>
      <w:r w:rsidR="000C48B1" w:rsidRPr="00A620B3">
        <w:rPr>
          <w:lang w:val="en" w:eastAsia="zh-CN"/>
        </w:rPr>
        <w:t xml:space="preserve"> P </w:t>
      </w:r>
      <w:r w:rsidR="004162D8" w:rsidRPr="00A620B3">
        <w:rPr>
          <w:lang w:val="en" w:eastAsia="zh-CN"/>
        </w:rPr>
        <w:t>系列</w:t>
      </w:r>
      <w:r w:rsidR="000C48B1" w:rsidRPr="00A620B3">
        <w:rPr>
          <w:lang w:val="en" w:eastAsia="zh-CN"/>
        </w:rPr>
        <w:t>和</w:t>
      </w:r>
      <w:r w:rsidR="000C48B1" w:rsidRPr="00A620B3">
        <w:rPr>
          <w:lang w:val="en" w:eastAsia="zh-CN"/>
        </w:rPr>
        <w:t>S</w:t>
      </w:r>
      <w:r w:rsidR="000C48B1" w:rsidRPr="00A620B3">
        <w:rPr>
          <w:lang w:val="en" w:eastAsia="zh-CN"/>
        </w:rPr>
        <w:t>系列</w:t>
      </w:r>
      <w:r w:rsidR="004162D8" w:rsidRPr="00A620B3">
        <w:rPr>
          <w:lang w:val="en" w:eastAsia="zh-CN"/>
        </w:rPr>
        <w:t>，开创激光技术的新时代。</w:t>
      </w:r>
      <w:r w:rsidR="00A620B3">
        <w:rPr>
          <w:rFonts w:hint="eastAsia"/>
          <w:lang w:val="en" w:eastAsia="zh-CN"/>
        </w:rPr>
        <w:t>“</w:t>
      </w:r>
      <w:r w:rsidR="004162D8" w:rsidRPr="00A620B3">
        <w:rPr>
          <w:lang w:val="en" w:eastAsia="zh-CN"/>
        </w:rPr>
        <w:t>新一代的光纤激光器对我们的客户具有战略意义。</w:t>
      </w:r>
      <w:r w:rsidR="00A45E7D" w:rsidRPr="00A620B3">
        <w:rPr>
          <w:lang w:val="en" w:eastAsia="zh-CN"/>
        </w:rPr>
        <w:t>凭借</w:t>
      </w:r>
      <w:r w:rsidR="004162D8" w:rsidRPr="00A620B3">
        <w:rPr>
          <w:lang w:val="en" w:eastAsia="zh-CN"/>
        </w:rPr>
        <w:t>其显著的多功能性，光纤激光器在未来几年定会对我们客户的</w:t>
      </w:r>
      <w:r w:rsidR="000C48B1" w:rsidRPr="00A620B3">
        <w:rPr>
          <w:lang w:val="en" w:eastAsia="zh-CN"/>
        </w:rPr>
        <w:t>加工需求</w:t>
      </w:r>
      <w:r w:rsidR="004162D8" w:rsidRPr="00A620B3">
        <w:rPr>
          <w:lang w:val="en" w:eastAsia="zh-CN"/>
        </w:rPr>
        <w:t>和我们</w:t>
      </w:r>
      <w:r w:rsidR="000C48B1" w:rsidRPr="00A620B3">
        <w:rPr>
          <w:lang w:val="en" w:eastAsia="zh-CN"/>
        </w:rPr>
        <w:t>自身</w:t>
      </w:r>
      <w:r w:rsidR="004162D8" w:rsidRPr="00A620B3">
        <w:rPr>
          <w:lang w:val="en" w:eastAsia="zh-CN"/>
        </w:rPr>
        <w:t>的产品组合产生决定性的影响</w:t>
      </w:r>
      <w:r w:rsidR="000C48B1" w:rsidRPr="00A620B3">
        <w:rPr>
          <w:lang w:val="en" w:eastAsia="zh-CN"/>
        </w:rPr>
        <w:t>。</w:t>
      </w:r>
      <w:r w:rsidR="00A620B3">
        <w:rPr>
          <w:rFonts w:hint="eastAsia"/>
          <w:lang w:val="en" w:eastAsia="zh-CN"/>
        </w:rPr>
        <w:t>”</w:t>
      </w:r>
      <w:r w:rsidR="004162D8" w:rsidRPr="00A620B3">
        <w:rPr>
          <w:lang w:val="en" w:eastAsia="zh-CN"/>
        </w:rPr>
        <w:t>通快首席销售官</w:t>
      </w:r>
      <w:proofErr w:type="gramStart"/>
      <w:r w:rsidR="004162D8" w:rsidRPr="00A620B3">
        <w:rPr>
          <w:lang w:val="en" w:eastAsia="zh-CN"/>
        </w:rPr>
        <w:t>兼全球</w:t>
      </w:r>
      <w:proofErr w:type="gramEnd"/>
      <w:r w:rsidR="004162D8" w:rsidRPr="00A620B3">
        <w:rPr>
          <w:lang w:val="en" w:eastAsia="zh-CN"/>
        </w:rPr>
        <w:t>激光</w:t>
      </w:r>
      <w:r w:rsidR="000C48B1" w:rsidRPr="00A620B3">
        <w:rPr>
          <w:lang w:val="en" w:eastAsia="zh-CN"/>
        </w:rPr>
        <w:t>业务</w:t>
      </w:r>
      <w:r w:rsidR="004162D8" w:rsidRPr="00A620B3">
        <w:rPr>
          <w:lang w:val="en" w:eastAsia="zh-CN"/>
        </w:rPr>
        <w:t>服务和销售</w:t>
      </w:r>
      <w:r w:rsidR="000C48B1" w:rsidRPr="00A620B3">
        <w:rPr>
          <w:lang w:val="en" w:eastAsia="zh-CN"/>
        </w:rPr>
        <w:t>负责人</w:t>
      </w:r>
      <w:r w:rsidR="004162D8" w:rsidRPr="00A620B3">
        <w:rPr>
          <w:lang w:val="en" w:eastAsia="zh-CN"/>
        </w:rPr>
        <w:t xml:space="preserve"> Thomas Fehn</w:t>
      </w:r>
      <w:r w:rsidR="000C48B1" w:rsidRPr="00A620B3">
        <w:rPr>
          <w:lang w:val="en" w:eastAsia="zh-CN"/>
        </w:rPr>
        <w:t xml:space="preserve"> </w:t>
      </w:r>
      <w:r w:rsidR="000C48B1" w:rsidRPr="00A620B3">
        <w:rPr>
          <w:lang w:val="en" w:eastAsia="zh-CN"/>
        </w:rPr>
        <w:t>博士表示</w:t>
      </w:r>
      <w:r w:rsidR="004162D8" w:rsidRPr="00A620B3">
        <w:rPr>
          <w:lang w:val="en" w:eastAsia="zh-CN"/>
        </w:rPr>
        <w:t>。这些新型光纤激光器是真正的多用途工具，可用于焊接和切割厚、薄和尤其难以切割的材料。凭借高达</w:t>
      </w:r>
      <w:r w:rsidR="004162D8" w:rsidRPr="00A620B3">
        <w:rPr>
          <w:lang w:val="en" w:eastAsia="zh-CN"/>
        </w:rPr>
        <w:t xml:space="preserve"> 6</w:t>
      </w:r>
      <w:r w:rsidR="000C48B1" w:rsidRPr="00A620B3">
        <w:rPr>
          <w:lang w:val="en" w:eastAsia="zh-CN"/>
        </w:rPr>
        <w:t xml:space="preserve"> kW </w:t>
      </w:r>
      <w:r w:rsidR="004162D8" w:rsidRPr="00A620B3">
        <w:rPr>
          <w:lang w:val="en" w:eastAsia="zh-CN"/>
        </w:rPr>
        <w:t>的功率输出和一系列复杂的光学元件、传感器和软件，它们广泛适用于各种行业。特别令人印象深刻的是</w:t>
      </w:r>
      <w:r w:rsidR="004162D8" w:rsidRPr="00A620B3">
        <w:rPr>
          <w:lang w:val="en" w:eastAsia="zh-CN"/>
        </w:rPr>
        <w:t xml:space="preserve"> </w:t>
      </w:r>
      <w:proofErr w:type="spellStart"/>
      <w:r w:rsidR="004162D8" w:rsidRPr="00A620B3">
        <w:rPr>
          <w:lang w:val="en" w:eastAsia="zh-CN"/>
        </w:rPr>
        <w:t>TruFiber</w:t>
      </w:r>
      <w:proofErr w:type="spellEnd"/>
      <w:r w:rsidR="000C48B1" w:rsidRPr="00A620B3">
        <w:rPr>
          <w:lang w:val="en" w:eastAsia="zh-CN"/>
        </w:rPr>
        <w:t xml:space="preserve"> </w:t>
      </w:r>
      <w:r w:rsidR="00A45E7D" w:rsidRPr="00A620B3">
        <w:rPr>
          <w:lang w:val="en" w:eastAsia="zh-CN"/>
        </w:rPr>
        <w:t>激光器</w:t>
      </w:r>
      <w:r w:rsidR="000C48B1" w:rsidRPr="00A620B3">
        <w:rPr>
          <w:lang w:val="en" w:eastAsia="zh-CN"/>
        </w:rPr>
        <w:t>具备</w:t>
      </w:r>
      <w:r w:rsidR="004162D8" w:rsidRPr="00A620B3">
        <w:rPr>
          <w:lang w:val="en" w:eastAsia="zh-CN"/>
        </w:rPr>
        <w:t>非常稳定的功率输出，即使在激光器长时间运行的情况下也能保持这种稳定。</w:t>
      </w:r>
    </w:p>
    <w:p w14:paraId="3C0A1413" w14:textId="1E06AE39" w:rsidR="00AF4C9F" w:rsidRPr="00A620B3" w:rsidRDefault="00AF4C9F" w:rsidP="00AF4C9F">
      <w:pPr>
        <w:spacing w:line="360" w:lineRule="auto"/>
        <w:ind w:firstLineChars="200" w:firstLine="440"/>
        <w:jc w:val="center"/>
        <w:rPr>
          <w:lang w:val="en" w:eastAsia="zh-CN"/>
        </w:rPr>
      </w:pPr>
      <w:r w:rsidRPr="00A620B3">
        <w:rPr>
          <w:noProof/>
        </w:rPr>
        <w:drawing>
          <wp:inline distT="0" distB="0" distL="0" distR="0" wp14:anchorId="447DEE21" wp14:editId="64193044">
            <wp:extent cx="2520000" cy="1980154"/>
            <wp:effectExtent l="0" t="0" r="0" b="1270"/>
            <wp:docPr id="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98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68E69" w14:textId="6F2EE009" w:rsidR="00AF4C9F" w:rsidRPr="00A620B3" w:rsidRDefault="00AF4C9F" w:rsidP="00AF4C9F">
      <w:pPr>
        <w:spacing w:line="360" w:lineRule="auto"/>
        <w:ind w:firstLineChars="200" w:firstLine="420"/>
        <w:jc w:val="center"/>
        <w:rPr>
          <w:i/>
          <w:iCs/>
          <w:sz w:val="21"/>
          <w:szCs w:val="21"/>
          <w:lang w:val="en" w:eastAsia="zh-CN"/>
        </w:rPr>
      </w:pPr>
      <w:r w:rsidRPr="00A620B3">
        <w:rPr>
          <w:i/>
          <w:iCs/>
          <w:sz w:val="21"/>
          <w:szCs w:val="21"/>
          <w:lang w:val="en" w:eastAsia="zh-CN"/>
        </w:rPr>
        <w:t>图</w:t>
      </w:r>
      <w:r w:rsidRPr="00A620B3">
        <w:rPr>
          <w:i/>
          <w:iCs/>
          <w:sz w:val="21"/>
          <w:szCs w:val="21"/>
          <w:lang w:val="en" w:eastAsia="zh-CN"/>
        </w:rPr>
        <w:t>1_</w:t>
      </w:r>
      <w:r w:rsidRPr="00A620B3">
        <w:rPr>
          <w:i/>
          <w:iCs/>
          <w:sz w:val="21"/>
          <w:szCs w:val="21"/>
          <w:lang w:val="en" w:eastAsia="zh-CN"/>
        </w:rPr>
        <w:t>通快首席销售官</w:t>
      </w:r>
      <w:proofErr w:type="gramStart"/>
      <w:r w:rsidRPr="00A620B3">
        <w:rPr>
          <w:i/>
          <w:iCs/>
          <w:sz w:val="21"/>
          <w:szCs w:val="21"/>
          <w:lang w:val="en" w:eastAsia="zh-CN"/>
        </w:rPr>
        <w:t>兼全球</w:t>
      </w:r>
      <w:proofErr w:type="gramEnd"/>
      <w:r w:rsidRPr="00A620B3">
        <w:rPr>
          <w:i/>
          <w:iCs/>
          <w:sz w:val="21"/>
          <w:szCs w:val="21"/>
          <w:lang w:val="en" w:eastAsia="zh-CN"/>
        </w:rPr>
        <w:t>激光业务服务和销售负责人</w:t>
      </w:r>
      <w:r w:rsidRPr="00A620B3">
        <w:rPr>
          <w:i/>
          <w:iCs/>
          <w:sz w:val="21"/>
          <w:szCs w:val="21"/>
          <w:lang w:val="en" w:eastAsia="zh-CN"/>
        </w:rPr>
        <w:t xml:space="preserve"> Thomas Fehn </w:t>
      </w:r>
      <w:r w:rsidRPr="00A620B3">
        <w:rPr>
          <w:i/>
          <w:iCs/>
          <w:sz w:val="21"/>
          <w:szCs w:val="21"/>
          <w:lang w:val="en" w:eastAsia="zh-CN"/>
        </w:rPr>
        <w:t>博士</w:t>
      </w:r>
    </w:p>
    <w:p w14:paraId="7E6A4298" w14:textId="66095562" w:rsidR="000C48B1" w:rsidRPr="00A620B3" w:rsidRDefault="000C48B1" w:rsidP="000C48B1">
      <w:pPr>
        <w:spacing w:line="360" w:lineRule="auto"/>
        <w:jc w:val="both"/>
        <w:rPr>
          <w:lang w:val="en" w:eastAsia="zh-CN"/>
        </w:rPr>
      </w:pPr>
    </w:p>
    <w:p w14:paraId="0F1D8797" w14:textId="0DBCEB4D" w:rsidR="00AF4C9F" w:rsidRPr="00A620B3" w:rsidRDefault="00AF4C9F" w:rsidP="00AF4C9F">
      <w:pPr>
        <w:spacing w:line="360" w:lineRule="auto"/>
        <w:jc w:val="center"/>
        <w:rPr>
          <w:i/>
          <w:iCs/>
          <w:sz w:val="21"/>
          <w:szCs w:val="21"/>
          <w:lang w:val="en" w:eastAsia="zh-CN"/>
        </w:rPr>
      </w:pPr>
      <w:r w:rsidRPr="00A620B3">
        <w:rPr>
          <w:i/>
          <w:iCs/>
          <w:noProof/>
          <w:sz w:val="21"/>
          <w:szCs w:val="21"/>
        </w:rPr>
        <w:lastRenderedPageBreak/>
        <w:drawing>
          <wp:inline distT="0" distB="0" distL="0" distR="0" wp14:anchorId="1BD07411" wp14:editId="75DF2C8C">
            <wp:extent cx="2880000" cy="2166207"/>
            <wp:effectExtent l="0" t="0" r="0" b="571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BA6F1" w14:textId="4F32854D" w:rsidR="00AF4C9F" w:rsidRPr="00A620B3" w:rsidRDefault="00AF4C9F" w:rsidP="00AF4C9F">
      <w:pPr>
        <w:spacing w:line="360" w:lineRule="auto"/>
        <w:jc w:val="center"/>
        <w:rPr>
          <w:i/>
          <w:iCs/>
          <w:sz w:val="21"/>
          <w:szCs w:val="21"/>
          <w:lang w:val="en" w:eastAsia="zh-CN"/>
        </w:rPr>
      </w:pPr>
      <w:r w:rsidRPr="00A620B3">
        <w:rPr>
          <w:i/>
          <w:iCs/>
          <w:sz w:val="21"/>
          <w:szCs w:val="21"/>
          <w:lang w:val="en" w:eastAsia="zh-CN"/>
        </w:rPr>
        <w:t>图</w:t>
      </w:r>
      <w:r w:rsidRPr="00A620B3">
        <w:rPr>
          <w:i/>
          <w:iCs/>
          <w:sz w:val="21"/>
          <w:szCs w:val="21"/>
          <w:lang w:val="en" w:eastAsia="zh-CN"/>
        </w:rPr>
        <w:t>2_</w:t>
      </w:r>
      <w:r w:rsidRPr="00A620B3">
        <w:rPr>
          <w:i/>
          <w:iCs/>
          <w:sz w:val="21"/>
          <w:szCs w:val="21"/>
          <w:lang w:val="en" w:eastAsia="zh-CN"/>
        </w:rPr>
        <w:t>通快光纤激光器内部光学构造</w:t>
      </w:r>
    </w:p>
    <w:p w14:paraId="6030C36C" w14:textId="77777777" w:rsidR="00AF4C9F" w:rsidRPr="00A620B3" w:rsidRDefault="00AF4C9F" w:rsidP="00AF4C9F">
      <w:pPr>
        <w:spacing w:line="360" w:lineRule="auto"/>
        <w:jc w:val="center"/>
        <w:rPr>
          <w:lang w:val="en" w:eastAsia="zh-CN"/>
        </w:rPr>
      </w:pPr>
    </w:p>
    <w:p w14:paraId="7A837DF1" w14:textId="11E384EB" w:rsidR="004162D8" w:rsidRPr="00A620B3" w:rsidRDefault="004162D8" w:rsidP="000C48B1">
      <w:pPr>
        <w:spacing w:line="360" w:lineRule="auto"/>
        <w:jc w:val="both"/>
        <w:rPr>
          <w:b/>
          <w:bCs/>
          <w:lang w:val="en" w:eastAsia="zh-CN"/>
        </w:rPr>
      </w:pPr>
      <w:proofErr w:type="spellStart"/>
      <w:r w:rsidRPr="00A620B3">
        <w:rPr>
          <w:b/>
          <w:bCs/>
          <w:lang w:val="en" w:eastAsia="zh-CN"/>
        </w:rPr>
        <w:t>TruFiber</w:t>
      </w:r>
      <w:proofErr w:type="spellEnd"/>
      <w:r w:rsidRPr="00A620B3">
        <w:rPr>
          <w:b/>
          <w:bCs/>
          <w:lang w:val="en" w:eastAsia="zh-CN"/>
        </w:rPr>
        <w:t xml:space="preserve"> S</w:t>
      </w:r>
      <w:r w:rsidR="00F16F61" w:rsidRPr="00A620B3">
        <w:rPr>
          <w:b/>
          <w:bCs/>
          <w:lang w:val="en" w:eastAsia="zh-CN"/>
        </w:rPr>
        <w:t xml:space="preserve"> </w:t>
      </w:r>
      <w:r w:rsidR="00F16F61" w:rsidRPr="00A620B3">
        <w:rPr>
          <w:b/>
          <w:bCs/>
          <w:lang w:val="en" w:eastAsia="zh-CN"/>
        </w:rPr>
        <w:t>系列</w:t>
      </w:r>
      <w:r w:rsidR="00F16F61" w:rsidRPr="00A620B3">
        <w:rPr>
          <w:b/>
          <w:bCs/>
          <w:lang w:val="en" w:eastAsia="zh-CN"/>
        </w:rPr>
        <w:t xml:space="preserve"> —— </w:t>
      </w:r>
      <w:r w:rsidRPr="00A620B3">
        <w:rPr>
          <w:b/>
          <w:bCs/>
          <w:lang w:val="en" w:eastAsia="zh-CN"/>
        </w:rPr>
        <w:t xml:space="preserve"> </w:t>
      </w:r>
      <w:r w:rsidRPr="00A620B3">
        <w:rPr>
          <w:b/>
          <w:bCs/>
          <w:lang w:val="en" w:eastAsia="zh-CN"/>
        </w:rPr>
        <w:t>一个真正的多功能工具</w:t>
      </w:r>
    </w:p>
    <w:p w14:paraId="21836EA1" w14:textId="5E0372CD" w:rsidR="004162D8" w:rsidRPr="00A620B3" w:rsidRDefault="004162D8" w:rsidP="004162D8">
      <w:pPr>
        <w:spacing w:line="360" w:lineRule="auto"/>
        <w:ind w:firstLineChars="200" w:firstLine="440"/>
        <w:jc w:val="both"/>
        <w:rPr>
          <w:lang w:val="en" w:eastAsia="zh-CN"/>
        </w:rPr>
      </w:pPr>
      <w:proofErr w:type="spellStart"/>
      <w:r w:rsidRPr="00A620B3">
        <w:rPr>
          <w:lang w:val="en" w:eastAsia="zh-CN"/>
        </w:rPr>
        <w:t>TruFiber</w:t>
      </w:r>
      <w:proofErr w:type="spellEnd"/>
      <w:r w:rsidRPr="00A620B3">
        <w:rPr>
          <w:lang w:val="en" w:eastAsia="zh-CN"/>
        </w:rPr>
        <w:t xml:space="preserve"> S </w:t>
      </w:r>
      <w:r w:rsidRPr="00A620B3">
        <w:rPr>
          <w:lang w:val="en" w:eastAsia="zh-CN"/>
        </w:rPr>
        <w:t>将强大的光束源与环芯可调焊接技术</w:t>
      </w:r>
      <w:r w:rsidR="00F16F61" w:rsidRPr="00A620B3">
        <w:rPr>
          <w:lang w:val="en" w:eastAsia="zh-CN"/>
        </w:rPr>
        <w:t>（又称</w:t>
      </w:r>
      <w:proofErr w:type="spellStart"/>
      <w:r w:rsidR="00F16F61" w:rsidRPr="00A620B3">
        <w:rPr>
          <w:lang w:val="en" w:eastAsia="zh-CN"/>
        </w:rPr>
        <w:t>BrighLine</w:t>
      </w:r>
      <w:proofErr w:type="spellEnd"/>
      <w:r w:rsidR="00F16F61" w:rsidRPr="00A620B3">
        <w:rPr>
          <w:lang w:val="en" w:eastAsia="zh-CN"/>
        </w:rPr>
        <w:t xml:space="preserve"> Weld</w:t>
      </w:r>
      <w:r w:rsidR="00F16F61" w:rsidRPr="00A620B3">
        <w:rPr>
          <w:lang w:val="en" w:eastAsia="zh-CN"/>
        </w:rPr>
        <w:t>）</w:t>
      </w:r>
      <w:r w:rsidRPr="00A620B3">
        <w:rPr>
          <w:lang w:val="en" w:eastAsia="zh-CN"/>
        </w:rPr>
        <w:t>等先进功能结合起来，该技术有助于提高加工质量和生产率。</w:t>
      </w:r>
      <w:r w:rsidR="00F16F61" w:rsidRPr="00A620B3">
        <w:rPr>
          <w:lang w:val="en" w:eastAsia="zh-CN"/>
        </w:rPr>
        <w:t>环芯可调技术的核心是一种二合一的激光光缆（</w:t>
      </w:r>
      <w:r w:rsidR="00F16F61" w:rsidRPr="00A620B3">
        <w:rPr>
          <w:lang w:val="en" w:eastAsia="zh-CN"/>
        </w:rPr>
        <w:t>LLK</w:t>
      </w:r>
      <w:r w:rsidR="00F16F61" w:rsidRPr="00A620B3">
        <w:rPr>
          <w:lang w:val="en" w:eastAsia="zh-CN"/>
        </w:rPr>
        <w:t>），它具有通快专利的内芯和环芯光纤设计结构，可实现激光功率在内芯和环芯之间的分配。</w:t>
      </w:r>
      <w:proofErr w:type="spellStart"/>
      <w:r w:rsidRPr="00A620B3">
        <w:rPr>
          <w:lang w:val="en" w:eastAsia="zh-CN"/>
        </w:rPr>
        <w:t>TruFiber</w:t>
      </w:r>
      <w:proofErr w:type="spellEnd"/>
      <w:r w:rsidRPr="00A620B3">
        <w:rPr>
          <w:lang w:val="en" w:eastAsia="zh-CN"/>
        </w:rPr>
        <w:t xml:space="preserve"> S </w:t>
      </w:r>
      <w:r w:rsidR="00F16F61" w:rsidRPr="00A620B3">
        <w:rPr>
          <w:lang w:val="en" w:eastAsia="zh-CN"/>
        </w:rPr>
        <w:t>系列有单光路和双光路两种选项，后者可将激光用于两个系统，实现一机两用。</w:t>
      </w:r>
      <w:r w:rsidR="00B41694" w:rsidRPr="00A620B3">
        <w:rPr>
          <w:lang w:val="en" w:eastAsia="zh-CN"/>
        </w:rPr>
        <w:t>支持光缆即插即用也是该系列的一大亮点，</w:t>
      </w:r>
      <w:r w:rsidRPr="00A620B3">
        <w:rPr>
          <w:lang w:val="en" w:eastAsia="zh-CN"/>
        </w:rPr>
        <w:t>这使</w:t>
      </w:r>
      <w:r w:rsidRPr="00A620B3">
        <w:rPr>
          <w:lang w:val="en" w:eastAsia="zh-CN"/>
        </w:rPr>
        <w:t xml:space="preserve"> </w:t>
      </w:r>
      <w:proofErr w:type="spellStart"/>
      <w:r w:rsidRPr="00A620B3">
        <w:rPr>
          <w:lang w:val="en" w:eastAsia="zh-CN"/>
        </w:rPr>
        <w:t>TruFiber</w:t>
      </w:r>
      <w:proofErr w:type="spellEnd"/>
      <w:r w:rsidRPr="00A620B3">
        <w:rPr>
          <w:lang w:val="en" w:eastAsia="zh-CN"/>
        </w:rPr>
        <w:t xml:space="preserve"> S </w:t>
      </w:r>
      <w:r w:rsidRPr="00A620B3">
        <w:rPr>
          <w:lang w:val="en" w:eastAsia="zh-CN"/>
        </w:rPr>
        <w:t>成为</w:t>
      </w:r>
      <w:r w:rsidR="00F0187F" w:rsidRPr="00A620B3">
        <w:rPr>
          <w:lang w:val="en" w:eastAsia="zh-CN"/>
        </w:rPr>
        <w:t>汽车行业等</w:t>
      </w:r>
      <w:r w:rsidRPr="00A620B3">
        <w:rPr>
          <w:lang w:val="en" w:eastAsia="zh-CN"/>
        </w:rPr>
        <w:t>大型生产线的绝佳选择。</w:t>
      </w:r>
    </w:p>
    <w:p w14:paraId="6BAECD42" w14:textId="5292C673" w:rsidR="00AF4C9F" w:rsidRPr="00A620B3" w:rsidRDefault="00E61B4B" w:rsidP="00E61B4B">
      <w:pPr>
        <w:spacing w:line="360" w:lineRule="auto"/>
        <w:ind w:firstLineChars="200" w:firstLine="440"/>
        <w:jc w:val="center"/>
        <w:rPr>
          <w:lang w:val="en" w:eastAsia="zh-CN"/>
        </w:rPr>
      </w:pPr>
      <w:r w:rsidRPr="00A620B3">
        <w:rPr>
          <w:noProof/>
          <w:lang w:val="en" w:eastAsia="zh-CN"/>
        </w:rPr>
        <w:drawing>
          <wp:inline distT="0" distB="0" distL="0" distR="0" wp14:anchorId="58B486F8" wp14:editId="20AAC711">
            <wp:extent cx="2880000" cy="288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3F9E0" w14:textId="1C4AD725" w:rsidR="00E61B4B" w:rsidRPr="00A620B3" w:rsidRDefault="00E61B4B" w:rsidP="00E61B4B">
      <w:pPr>
        <w:spacing w:line="360" w:lineRule="auto"/>
        <w:ind w:firstLineChars="200" w:firstLine="420"/>
        <w:jc w:val="center"/>
        <w:rPr>
          <w:i/>
          <w:iCs/>
          <w:sz w:val="21"/>
          <w:szCs w:val="21"/>
          <w:lang w:val="en" w:eastAsia="zh-CN"/>
        </w:rPr>
      </w:pPr>
      <w:r w:rsidRPr="00A620B3">
        <w:rPr>
          <w:i/>
          <w:iCs/>
          <w:sz w:val="21"/>
          <w:szCs w:val="21"/>
          <w:lang w:val="en" w:eastAsia="zh-CN"/>
        </w:rPr>
        <w:t>图</w:t>
      </w:r>
      <w:r w:rsidRPr="00A620B3">
        <w:rPr>
          <w:i/>
          <w:iCs/>
          <w:sz w:val="21"/>
          <w:szCs w:val="21"/>
          <w:lang w:val="en" w:eastAsia="zh-CN"/>
        </w:rPr>
        <w:t>3_</w:t>
      </w:r>
      <w:r w:rsidRPr="00A620B3">
        <w:rPr>
          <w:i/>
          <w:iCs/>
          <w:sz w:val="21"/>
          <w:szCs w:val="21"/>
          <w:lang w:val="en" w:eastAsia="zh-CN"/>
        </w:rPr>
        <w:t>通快</w:t>
      </w:r>
      <w:r w:rsidRPr="00A620B3">
        <w:rPr>
          <w:i/>
          <w:iCs/>
          <w:sz w:val="21"/>
          <w:szCs w:val="21"/>
          <w:lang w:val="en" w:eastAsia="zh-CN"/>
        </w:rPr>
        <w:t xml:space="preserve"> </w:t>
      </w:r>
      <w:proofErr w:type="spellStart"/>
      <w:r w:rsidRPr="00A620B3">
        <w:rPr>
          <w:i/>
          <w:iCs/>
          <w:sz w:val="21"/>
          <w:szCs w:val="21"/>
          <w:lang w:val="en" w:eastAsia="zh-CN"/>
        </w:rPr>
        <w:t>TruFiber</w:t>
      </w:r>
      <w:proofErr w:type="spellEnd"/>
      <w:r w:rsidRPr="00A620B3">
        <w:rPr>
          <w:i/>
          <w:iCs/>
          <w:sz w:val="21"/>
          <w:szCs w:val="21"/>
          <w:lang w:val="en" w:eastAsia="zh-CN"/>
        </w:rPr>
        <w:t xml:space="preserve"> S </w:t>
      </w:r>
      <w:r w:rsidRPr="00A620B3">
        <w:rPr>
          <w:i/>
          <w:iCs/>
          <w:sz w:val="21"/>
          <w:szCs w:val="21"/>
          <w:lang w:val="en" w:eastAsia="zh-CN"/>
        </w:rPr>
        <w:t>系列</w:t>
      </w:r>
      <w:proofErr w:type="gramStart"/>
      <w:r w:rsidRPr="00A620B3">
        <w:rPr>
          <w:i/>
          <w:iCs/>
          <w:sz w:val="21"/>
          <w:szCs w:val="21"/>
          <w:lang w:val="en" w:eastAsia="zh-CN"/>
        </w:rPr>
        <w:t>支持环芯可调</w:t>
      </w:r>
      <w:proofErr w:type="gramEnd"/>
      <w:r w:rsidRPr="00A620B3">
        <w:rPr>
          <w:i/>
          <w:iCs/>
          <w:sz w:val="21"/>
          <w:szCs w:val="21"/>
          <w:lang w:val="en" w:eastAsia="zh-CN"/>
        </w:rPr>
        <w:t>焊接技术、双光路和光缆快速插拔</w:t>
      </w:r>
    </w:p>
    <w:p w14:paraId="343AB3B4" w14:textId="77777777" w:rsidR="00B41694" w:rsidRPr="00A620B3" w:rsidRDefault="00B41694" w:rsidP="00B41694">
      <w:pPr>
        <w:spacing w:line="360" w:lineRule="auto"/>
        <w:jc w:val="both"/>
        <w:rPr>
          <w:lang w:val="en" w:eastAsia="zh-CN"/>
        </w:rPr>
      </w:pPr>
    </w:p>
    <w:p w14:paraId="4A37EC6E" w14:textId="389652B3" w:rsidR="004162D8" w:rsidRPr="00A620B3" w:rsidRDefault="004162D8" w:rsidP="00B41694">
      <w:pPr>
        <w:spacing w:line="360" w:lineRule="auto"/>
        <w:jc w:val="both"/>
        <w:rPr>
          <w:b/>
          <w:bCs/>
          <w:lang w:val="en" w:eastAsia="zh-CN"/>
        </w:rPr>
      </w:pPr>
      <w:proofErr w:type="spellStart"/>
      <w:r w:rsidRPr="00A620B3">
        <w:rPr>
          <w:b/>
          <w:bCs/>
          <w:lang w:val="en" w:eastAsia="zh-CN"/>
        </w:rPr>
        <w:lastRenderedPageBreak/>
        <w:t>TruFiber</w:t>
      </w:r>
      <w:proofErr w:type="spellEnd"/>
      <w:r w:rsidRPr="00A620B3">
        <w:rPr>
          <w:b/>
          <w:bCs/>
          <w:lang w:val="en" w:eastAsia="zh-CN"/>
        </w:rPr>
        <w:t xml:space="preserve"> P </w:t>
      </w:r>
      <w:r w:rsidR="00B41694" w:rsidRPr="00A620B3">
        <w:rPr>
          <w:b/>
          <w:bCs/>
          <w:lang w:val="en" w:eastAsia="zh-CN"/>
        </w:rPr>
        <w:t>——</w:t>
      </w:r>
      <w:r w:rsidRPr="00A620B3">
        <w:rPr>
          <w:b/>
          <w:bCs/>
          <w:lang w:val="en" w:eastAsia="zh-CN"/>
        </w:rPr>
        <w:t xml:space="preserve"> </w:t>
      </w:r>
      <w:r w:rsidRPr="00A620B3">
        <w:rPr>
          <w:b/>
          <w:bCs/>
          <w:lang w:val="en" w:eastAsia="zh-CN"/>
        </w:rPr>
        <w:t>经济型替代方案</w:t>
      </w:r>
    </w:p>
    <w:p w14:paraId="5E761EE9" w14:textId="664D1869" w:rsidR="004162D8" w:rsidRPr="00A620B3" w:rsidRDefault="004162D8" w:rsidP="004162D8">
      <w:pPr>
        <w:spacing w:line="360" w:lineRule="auto"/>
        <w:ind w:firstLineChars="200" w:firstLine="440"/>
        <w:jc w:val="both"/>
        <w:rPr>
          <w:lang w:val="en" w:eastAsia="zh-CN"/>
        </w:rPr>
      </w:pPr>
      <w:proofErr w:type="spellStart"/>
      <w:r w:rsidRPr="00A620B3">
        <w:rPr>
          <w:lang w:val="en" w:eastAsia="zh-CN"/>
        </w:rPr>
        <w:t>TruFiber</w:t>
      </w:r>
      <w:proofErr w:type="spellEnd"/>
      <w:r w:rsidRPr="00A620B3">
        <w:rPr>
          <w:lang w:val="en" w:eastAsia="zh-CN"/>
        </w:rPr>
        <w:t xml:space="preserve"> P </w:t>
      </w:r>
      <w:r w:rsidR="00B41694" w:rsidRPr="00A620B3">
        <w:rPr>
          <w:lang w:val="en" w:eastAsia="zh-CN"/>
        </w:rPr>
        <w:t>系列激光器拥有一路输出，并提供</w:t>
      </w:r>
      <w:r w:rsidRPr="00A620B3">
        <w:rPr>
          <w:lang w:val="en" w:eastAsia="zh-CN"/>
        </w:rPr>
        <w:t xml:space="preserve"> </w:t>
      </w:r>
      <w:proofErr w:type="spellStart"/>
      <w:r w:rsidRPr="00A620B3">
        <w:rPr>
          <w:lang w:val="en" w:eastAsia="zh-CN"/>
        </w:rPr>
        <w:t>VariMode</w:t>
      </w:r>
      <w:proofErr w:type="spellEnd"/>
      <w:r w:rsidRPr="00A620B3">
        <w:rPr>
          <w:lang w:val="en" w:eastAsia="zh-CN"/>
        </w:rPr>
        <w:t xml:space="preserve"> </w:t>
      </w:r>
      <w:r w:rsidRPr="00A620B3">
        <w:rPr>
          <w:lang w:val="en" w:eastAsia="zh-CN"/>
        </w:rPr>
        <w:t>选</w:t>
      </w:r>
      <w:r w:rsidR="00B41694" w:rsidRPr="00A620B3">
        <w:rPr>
          <w:lang w:val="en" w:eastAsia="zh-CN"/>
        </w:rPr>
        <w:t>配</w:t>
      </w:r>
      <w:r w:rsidRPr="00A620B3">
        <w:rPr>
          <w:lang w:val="en" w:eastAsia="zh-CN"/>
        </w:rPr>
        <w:t>项。通过</w:t>
      </w:r>
      <w:r w:rsidRPr="00A620B3">
        <w:rPr>
          <w:lang w:val="en" w:eastAsia="zh-CN"/>
        </w:rPr>
        <w:t xml:space="preserve"> </w:t>
      </w:r>
      <w:proofErr w:type="spellStart"/>
      <w:r w:rsidRPr="00A620B3">
        <w:rPr>
          <w:lang w:val="en" w:eastAsia="zh-CN"/>
        </w:rPr>
        <w:t>VariMode</w:t>
      </w:r>
      <w:proofErr w:type="spellEnd"/>
      <w:r w:rsidRPr="00A620B3">
        <w:rPr>
          <w:lang w:val="en" w:eastAsia="zh-CN"/>
        </w:rPr>
        <w:t>，激光器的光束特性可以适应不同的制造要求。因此，该激光器可以高速加工钢、铝等</w:t>
      </w:r>
      <w:r w:rsidR="00F0187F" w:rsidRPr="00A620B3">
        <w:rPr>
          <w:lang w:val="en" w:eastAsia="zh-CN"/>
        </w:rPr>
        <w:t>薄板</w:t>
      </w:r>
      <w:r w:rsidRPr="00A620B3">
        <w:rPr>
          <w:lang w:val="en" w:eastAsia="zh-CN"/>
        </w:rPr>
        <w:t>，也可以加工铜、黄铜和其他</w:t>
      </w:r>
      <w:r w:rsidR="00B41694" w:rsidRPr="00A620B3">
        <w:rPr>
          <w:lang w:val="en" w:eastAsia="zh-CN"/>
        </w:rPr>
        <w:t>高</w:t>
      </w:r>
      <w:r w:rsidRPr="00A620B3">
        <w:rPr>
          <w:lang w:val="en" w:eastAsia="zh-CN"/>
        </w:rPr>
        <w:t>反射性材料。</w:t>
      </w:r>
      <w:proofErr w:type="spellStart"/>
      <w:r w:rsidRPr="00A620B3">
        <w:rPr>
          <w:lang w:val="en" w:eastAsia="zh-CN"/>
        </w:rPr>
        <w:t>VariMode</w:t>
      </w:r>
      <w:proofErr w:type="spellEnd"/>
      <w:r w:rsidR="00F0187F" w:rsidRPr="00A620B3">
        <w:rPr>
          <w:lang w:val="en" w:eastAsia="zh-CN"/>
        </w:rPr>
        <w:t>可以快速</w:t>
      </w:r>
      <w:r w:rsidRPr="00A620B3">
        <w:rPr>
          <w:lang w:val="en" w:eastAsia="zh-CN"/>
        </w:rPr>
        <w:t>改变光束轮廓，在</w:t>
      </w:r>
      <w:r w:rsidR="00B41694" w:rsidRPr="00A620B3">
        <w:rPr>
          <w:lang w:val="en" w:eastAsia="zh-CN"/>
        </w:rPr>
        <w:t>钻孔</w:t>
      </w:r>
      <w:r w:rsidRPr="00A620B3">
        <w:rPr>
          <w:lang w:val="en" w:eastAsia="zh-CN"/>
        </w:rPr>
        <w:t>和切割低碳钢制成的厚金属板时实现最佳的表面质量。</w:t>
      </w:r>
      <w:proofErr w:type="spellStart"/>
      <w:r w:rsidRPr="00A620B3">
        <w:rPr>
          <w:lang w:val="en" w:eastAsia="zh-CN"/>
        </w:rPr>
        <w:t>VariMode</w:t>
      </w:r>
      <w:proofErr w:type="spellEnd"/>
      <w:r w:rsidRPr="00A620B3">
        <w:rPr>
          <w:lang w:val="en" w:eastAsia="zh-CN"/>
        </w:rPr>
        <w:t xml:space="preserve"> </w:t>
      </w:r>
      <w:r w:rsidRPr="00A620B3">
        <w:rPr>
          <w:lang w:val="en" w:eastAsia="zh-CN"/>
        </w:rPr>
        <w:t>让用户</w:t>
      </w:r>
      <w:r w:rsidR="00F0187F" w:rsidRPr="00A620B3">
        <w:rPr>
          <w:lang w:val="en" w:eastAsia="zh-CN"/>
        </w:rPr>
        <w:t>加快</w:t>
      </w:r>
      <w:r w:rsidRPr="00A620B3">
        <w:rPr>
          <w:lang w:val="en" w:eastAsia="zh-CN"/>
        </w:rPr>
        <w:t>切割和</w:t>
      </w:r>
      <w:r w:rsidR="00B41694" w:rsidRPr="00A620B3">
        <w:rPr>
          <w:lang w:val="en" w:eastAsia="zh-CN"/>
        </w:rPr>
        <w:t>钻孔</w:t>
      </w:r>
      <w:r w:rsidRPr="00A620B3">
        <w:rPr>
          <w:lang w:val="en" w:eastAsia="zh-CN"/>
        </w:rPr>
        <w:t>的速度，</w:t>
      </w:r>
      <w:r w:rsidR="00F0187F" w:rsidRPr="00A620B3">
        <w:rPr>
          <w:lang w:val="en" w:eastAsia="zh-CN"/>
        </w:rPr>
        <w:t>节省</w:t>
      </w:r>
      <w:r w:rsidR="00156C89" w:rsidRPr="00A620B3">
        <w:rPr>
          <w:lang w:val="en" w:eastAsia="zh-CN"/>
        </w:rPr>
        <w:t>后道工序</w:t>
      </w:r>
      <w:r w:rsidR="007472CF">
        <w:rPr>
          <w:rFonts w:hint="eastAsia"/>
          <w:lang w:val="en" w:eastAsia="zh-CN"/>
        </w:rPr>
        <w:t>，</w:t>
      </w:r>
      <w:r w:rsidR="00F0187F" w:rsidRPr="00A620B3">
        <w:rPr>
          <w:lang w:val="en" w:eastAsia="zh-CN"/>
        </w:rPr>
        <w:t>并</w:t>
      </w:r>
      <w:r w:rsidR="007472CF">
        <w:rPr>
          <w:rFonts w:hint="eastAsia"/>
          <w:lang w:val="en" w:eastAsia="zh-CN"/>
        </w:rPr>
        <w:t>在</w:t>
      </w:r>
      <w:r w:rsidR="00F0187F" w:rsidRPr="00A620B3">
        <w:rPr>
          <w:lang w:val="en" w:eastAsia="zh-CN"/>
        </w:rPr>
        <w:t>降低</w:t>
      </w:r>
      <w:r w:rsidR="00C21020" w:rsidRPr="00A620B3">
        <w:rPr>
          <w:lang w:val="en" w:eastAsia="zh-CN"/>
        </w:rPr>
        <w:t>运营</w:t>
      </w:r>
      <w:r w:rsidRPr="00A620B3">
        <w:rPr>
          <w:lang w:val="en" w:eastAsia="zh-CN"/>
        </w:rPr>
        <w:t>成本</w:t>
      </w:r>
      <w:r w:rsidR="007472CF">
        <w:rPr>
          <w:rFonts w:hint="eastAsia"/>
          <w:lang w:val="en" w:eastAsia="zh-CN"/>
        </w:rPr>
        <w:t>的</w:t>
      </w:r>
      <w:r w:rsidR="00F0187F" w:rsidRPr="00A620B3">
        <w:rPr>
          <w:lang w:val="en" w:eastAsia="zh-CN"/>
        </w:rPr>
        <w:t>同时提高切割和焊接应用的工艺质量</w:t>
      </w:r>
      <w:r w:rsidRPr="00A620B3">
        <w:rPr>
          <w:lang w:val="en" w:eastAsia="zh-CN"/>
        </w:rPr>
        <w:t>。</w:t>
      </w:r>
    </w:p>
    <w:p w14:paraId="3D7F691B" w14:textId="3AEF01F3" w:rsidR="00C21020" w:rsidRDefault="00C21020" w:rsidP="004D7A84">
      <w:pPr>
        <w:spacing w:line="360" w:lineRule="auto"/>
        <w:rPr>
          <w:lang w:val="en" w:eastAsia="zh-CN"/>
        </w:rPr>
      </w:pPr>
    </w:p>
    <w:p w14:paraId="39D6A021" w14:textId="6B0592EC" w:rsidR="004D7A84" w:rsidRPr="00A620B3" w:rsidRDefault="004D7A84" w:rsidP="00AF4C9F">
      <w:pPr>
        <w:spacing w:line="360" w:lineRule="auto"/>
        <w:ind w:firstLineChars="200" w:firstLine="440"/>
        <w:jc w:val="center"/>
        <w:rPr>
          <w:lang w:val="en" w:eastAsia="zh-CN"/>
        </w:rPr>
      </w:pPr>
      <w:r>
        <w:rPr>
          <w:noProof/>
        </w:rPr>
        <w:drawing>
          <wp:inline distT="0" distB="0" distL="0" distR="0" wp14:anchorId="4FE267DC" wp14:editId="58331665">
            <wp:extent cx="3180570" cy="3028950"/>
            <wp:effectExtent l="0" t="0" r="127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3285" cy="303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65C09" w14:textId="5D4F272D" w:rsidR="00E61B4B" w:rsidRPr="00A620B3" w:rsidRDefault="00E61B4B" w:rsidP="00A620B3">
      <w:pPr>
        <w:spacing w:line="360" w:lineRule="auto"/>
        <w:ind w:firstLineChars="200" w:firstLine="420"/>
        <w:jc w:val="center"/>
        <w:rPr>
          <w:i/>
          <w:iCs/>
          <w:sz w:val="21"/>
          <w:szCs w:val="21"/>
          <w:lang w:val="en" w:eastAsia="zh-CN"/>
        </w:rPr>
      </w:pPr>
      <w:r w:rsidRPr="00A620B3">
        <w:rPr>
          <w:i/>
          <w:iCs/>
          <w:sz w:val="21"/>
          <w:szCs w:val="21"/>
          <w:lang w:val="en" w:eastAsia="zh-CN"/>
        </w:rPr>
        <w:t>图</w:t>
      </w:r>
      <w:r w:rsidRPr="00A620B3">
        <w:rPr>
          <w:i/>
          <w:iCs/>
          <w:sz w:val="21"/>
          <w:szCs w:val="21"/>
          <w:lang w:val="en" w:eastAsia="zh-CN"/>
        </w:rPr>
        <w:t>4_</w:t>
      </w:r>
      <w:r w:rsidRPr="00A620B3">
        <w:rPr>
          <w:i/>
          <w:iCs/>
          <w:sz w:val="21"/>
          <w:szCs w:val="21"/>
          <w:lang w:val="en" w:eastAsia="zh-CN"/>
        </w:rPr>
        <w:t>通快</w:t>
      </w:r>
      <w:r w:rsidRPr="00A620B3">
        <w:rPr>
          <w:i/>
          <w:iCs/>
          <w:sz w:val="21"/>
          <w:szCs w:val="21"/>
          <w:lang w:val="en" w:eastAsia="zh-CN"/>
        </w:rPr>
        <w:t xml:space="preserve"> </w:t>
      </w:r>
      <w:proofErr w:type="spellStart"/>
      <w:r w:rsidRPr="00A620B3">
        <w:rPr>
          <w:i/>
          <w:iCs/>
          <w:sz w:val="21"/>
          <w:szCs w:val="21"/>
          <w:lang w:val="en" w:eastAsia="zh-CN"/>
        </w:rPr>
        <w:t>TruFiber</w:t>
      </w:r>
      <w:proofErr w:type="spellEnd"/>
      <w:r w:rsidRPr="00A620B3">
        <w:rPr>
          <w:i/>
          <w:iCs/>
          <w:sz w:val="21"/>
          <w:szCs w:val="21"/>
          <w:lang w:val="en" w:eastAsia="zh-CN"/>
        </w:rPr>
        <w:t xml:space="preserve"> P </w:t>
      </w:r>
      <w:r w:rsidRPr="00A620B3">
        <w:rPr>
          <w:i/>
          <w:iCs/>
          <w:sz w:val="21"/>
          <w:szCs w:val="21"/>
          <w:lang w:val="en" w:eastAsia="zh-CN"/>
        </w:rPr>
        <w:t>系列可搭配通快加工头和</w:t>
      </w:r>
      <w:r w:rsidR="00FF7089" w:rsidRPr="00A620B3">
        <w:rPr>
          <w:i/>
          <w:iCs/>
          <w:sz w:val="21"/>
          <w:szCs w:val="21"/>
          <w:lang w:val="en" w:eastAsia="zh-CN"/>
        </w:rPr>
        <w:t>智能模块</w:t>
      </w:r>
      <w:r w:rsidRPr="00A620B3">
        <w:rPr>
          <w:i/>
          <w:iCs/>
          <w:sz w:val="21"/>
          <w:szCs w:val="21"/>
          <w:lang w:val="en" w:eastAsia="zh-CN"/>
        </w:rPr>
        <w:t>，构成整体解决方案</w:t>
      </w:r>
    </w:p>
    <w:p w14:paraId="4D6A1B0F" w14:textId="77777777" w:rsidR="00AF4C9F" w:rsidRPr="00A620B3" w:rsidRDefault="00AF4C9F" w:rsidP="00AF4C9F">
      <w:pPr>
        <w:spacing w:line="360" w:lineRule="auto"/>
        <w:ind w:firstLineChars="200" w:firstLine="440"/>
        <w:jc w:val="center"/>
        <w:rPr>
          <w:lang w:val="en" w:eastAsia="zh-CN"/>
        </w:rPr>
      </w:pPr>
    </w:p>
    <w:p w14:paraId="748CC082" w14:textId="409EC56F" w:rsidR="004162D8" w:rsidRPr="00A620B3" w:rsidRDefault="00FF7089" w:rsidP="000E328E">
      <w:pPr>
        <w:spacing w:line="360" w:lineRule="auto"/>
        <w:jc w:val="both"/>
        <w:rPr>
          <w:b/>
          <w:bCs/>
          <w:lang w:val="en" w:eastAsia="zh-CN"/>
        </w:rPr>
      </w:pPr>
      <w:r w:rsidRPr="00A620B3">
        <w:rPr>
          <w:b/>
          <w:bCs/>
          <w:lang w:val="en" w:eastAsia="zh-CN"/>
        </w:rPr>
        <w:t>长时间</w:t>
      </w:r>
      <w:r w:rsidR="004162D8" w:rsidRPr="00A620B3">
        <w:rPr>
          <w:b/>
          <w:bCs/>
          <w:lang w:val="en" w:eastAsia="zh-CN"/>
        </w:rPr>
        <w:t>的可靠服务</w:t>
      </w:r>
    </w:p>
    <w:p w14:paraId="56C242B2" w14:textId="3908440A" w:rsidR="004162D8" w:rsidRPr="00A620B3" w:rsidRDefault="004162D8" w:rsidP="004162D8">
      <w:pPr>
        <w:spacing w:line="360" w:lineRule="auto"/>
        <w:ind w:firstLineChars="200" w:firstLine="440"/>
        <w:jc w:val="both"/>
        <w:rPr>
          <w:lang w:val="en" w:eastAsia="zh-CN"/>
        </w:rPr>
      </w:pPr>
      <w:proofErr w:type="spellStart"/>
      <w:r w:rsidRPr="00A620B3">
        <w:rPr>
          <w:lang w:val="en" w:eastAsia="zh-CN"/>
        </w:rPr>
        <w:t>TruFiber</w:t>
      </w:r>
      <w:proofErr w:type="spellEnd"/>
      <w:r w:rsidRPr="00A620B3">
        <w:rPr>
          <w:lang w:val="en" w:eastAsia="zh-CN"/>
        </w:rPr>
        <w:t xml:space="preserve"> S </w:t>
      </w:r>
      <w:r w:rsidRPr="00A620B3">
        <w:rPr>
          <w:lang w:val="en" w:eastAsia="zh-CN"/>
        </w:rPr>
        <w:t>和</w:t>
      </w:r>
      <w:r w:rsidRPr="00A620B3">
        <w:rPr>
          <w:lang w:val="en" w:eastAsia="zh-CN"/>
        </w:rPr>
        <w:t xml:space="preserve"> </w:t>
      </w:r>
      <w:proofErr w:type="spellStart"/>
      <w:r w:rsidRPr="00A620B3">
        <w:rPr>
          <w:lang w:val="en" w:eastAsia="zh-CN"/>
        </w:rPr>
        <w:t>TruFiber</w:t>
      </w:r>
      <w:proofErr w:type="spellEnd"/>
      <w:r w:rsidRPr="00A620B3">
        <w:rPr>
          <w:lang w:val="en" w:eastAsia="zh-CN"/>
        </w:rPr>
        <w:t xml:space="preserve"> P </w:t>
      </w:r>
      <w:r w:rsidR="00C21020" w:rsidRPr="00A620B3">
        <w:rPr>
          <w:lang w:val="en" w:eastAsia="zh-CN"/>
        </w:rPr>
        <w:t>系列</w:t>
      </w:r>
      <w:r w:rsidRPr="00A620B3">
        <w:rPr>
          <w:lang w:val="en" w:eastAsia="zh-CN"/>
        </w:rPr>
        <w:t>光纤激光器还具有</w:t>
      </w:r>
      <w:r w:rsidR="00C21020" w:rsidRPr="00A620B3">
        <w:rPr>
          <w:lang w:val="en" w:eastAsia="zh-CN"/>
        </w:rPr>
        <w:t>闭环</w:t>
      </w:r>
      <w:r w:rsidRPr="00A620B3">
        <w:rPr>
          <w:lang w:val="en" w:eastAsia="zh-CN"/>
        </w:rPr>
        <w:t>功率控制功能，能保持</w:t>
      </w:r>
      <w:r w:rsidR="00C21020" w:rsidRPr="00A620B3">
        <w:rPr>
          <w:lang w:val="en" w:eastAsia="zh-CN"/>
        </w:rPr>
        <w:t>长时间高功率稳定输出</w:t>
      </w:r>
      <w:r w:rsidRPr="00A620B3">
        <w:rPr>
          <w:lang w:val="en" w:eastAsia="zh-CN"/>
        </w:rPr>
        <w:t>。</w:t>
      </w:r>
      <w:r w:rsidR="000E328E" w:rsidRPr="00A620B3">
        <w:rPr>
          <w:lang w:val="en" w:eastAsia="zh-CN"/>
        </w:rPr>
        <w:t>其内置的</w:t>
      </w:r>
      <w:r w:rsidRPr="00A620B3">
        <w:rPr>
          <w:lang w:val="en" w:eastAsia="zh-CN"/>
        </w:rPr>
        <w:t>功率传感器以微秒的间隔将激光器上的预设值与实际读数进行比较。在出现差异的情况下，功率会自动调整。这使激光器的功率输出保持恒定，日复一日，持续多年。强大的</w:t>
      </w:r>
      <w:r w:rsidR="000E328E" w:rsidRPr="00A620B3">
        <w:rPr>
          <w:lang w:val="en" w:eastAsia="zh-CN"/>
        </w:rPr>
        <w:t>加工头</w:t>
      </w:r>
      <w:r w:rsidRPr="00A620B3">
        <w:rPr>
          <w:lang w:val="en" w:eastAsia="zh-CN"/>
        </w:rPr>
        <w:t>和可编程</w:t>
      </w:r>
      <w:r w:rsidR="000E328E" w:rsidRPr="00A620B3">
        <w:rPr>
          <w:lang w:val="en" w:eastAsia="zh-CN"/>
        </w:rPr>
        <w:t>扫描振镜</w:t>
      </w:r>
      <w:r w:rsidRPr="00A620B3">
        <w:rPr>
          <w:lang w:val="en" w:eastAsia="zh-CN"/>
        </w:rPr>
        <w:t>（</w:t>
      </w:r>
      <w:r w:rsidRPr="00A620B3">
        <w:rPr>
          <w:lang w:val="en" w:eastAsia="zh-CN"/>
        </w:rPr>
        <w:t>PFO</w:t>
      </w:r>
      <w:r w:rsidRPr="00A620B3">
        <w:rPr>
          <w:lang w:val="en" w:eastAsia="zh-CN"/>
        </w:rPr>
        <w:t>）为远程焊接和钻孔提供了便利。</w:t>
      </w:r>
      <w:proofErr w:type="spellStart"/>
      <w:r w:rsidRPr="00A620B3">
        <w:rPr>
          <w:lang w:val="en" w:eastAsia="zh-CN"/>
        </w:rPr>
        <w:t>VisionLine</w:t>
      </w:r>
      <w:proofErr w:type="spellEnd"/>
      <w:r w:rsidRPr="00A620B3">
        <w:rPr>
          <w:lang w:val="en" w:eastAsia="zh-CN"/>
        </w:rPr>
        <w:t xml:space="preserve"> </w:t>
      </w:r>
      <w:r w:rsidRPr="00A620B3">
        <w:rPr>
          <w:lang w:val="en" w:eastAsia="zh-CN"/>
        </w:rPr>
        <w:t>图像处理确保了焊接时的准确度。它能自动</w:t>
      </w:r>
      <w:r w:rsidR="000E328E" w:rsidRPr="00A620B3">
        <w:rPr>
          <w:lang w:val="en" w:eastAsia="zh-CN"/>
        </w:rPr>
        <w:t>定位工件上的</w:t>
      </w:r>
      <w:r w:rsidR="00FF7089" w:rsidRPr="00A620B3">
        <w:rPr>
          <w:lang w:val="en" w:eastAsia="zh-CN"/>
        </w:rPr>
        <w:t>目标位置</w:t>
      </w:r>
      <w:r w:rsidRPr="00A620B3">
        <w:rPr>
          <w:lang w:val="en" w:eastAsia="zh-CN"/>
        </w:rPr>
        <w:t>。</w:t>
      </w:r>
      <w:proofErr w:type="spellStart"/>
      <w:r w:rsidRPr="00A620B3">
        <w:rPr>
          <w:lang w:val="en" w:eastAsia="zh-CN"/>
        </w:rPr>
        <w:t>CalibrationLine</w:t>
      </w:r>
      <w:proofErr w:type="spellEnd"/>
      <w:r w:rsidRPr="00A620B3">
        <w:rPr>
          <w:lang w:val="en" w:eastAsia="zh-CN"/>
        </w:rPr>
        <w:t xml:space="preserve"> Focus </w:t>
      </w:r>
      <w:r w:rsidRPr="00A620B3">
        <w:rPr>
          <w:lang w:val="en" w:eastAsia="zh-CN"/>
        </w:rPr>
        <w:t>能够检查并纠正</w:t>
      </w:r>
      <w:r w:rsidR="00FF7089" w:rsidRPr="00A620B3">
        <w:rPr>
          <w:lang w:val="en" w:eastAsia="zh-CN"/>
        </w:rPr>
        <w:t>工</w:t>
      </w:r>
      <w:r w:rsidRPr="00A620B3">
        <w:rPr>
          <w:lang w:val="en" w:eastAsia="zh-CN"/>
        </w:rPr>
        <w:t>件上的</w:t>
      </w:r>
      <w:r w:rsidR="000E328E" w:rsidRPr="00A620B3">
        <w:rPr>
          <w:lang w:val="en" w:eastAsia="zh-CN"/>
        </w:rPr>
        <w:t>聚焦</w:t>
      </w:r>
      <w:r w:rsidRPr="00A620B3">
        <w:rPr>
          <w:lang w:val="en" w:eastAsia="zh-CN"/>
        </w:rPr>
        <w:t>位置</w:t>
      </w:r>
      <w:r w:rsidR="000E328E" w:rsidRPr="00A620B3">
        <w:rPr>
          <w:lang w:val="en" w:eastAsia="zh-CN"/>
        </w:rPr>
        <w:t>。</w:t>
      </w:r>
      <w:proofErr w:type="spellStart"/>
      <w:r w:rsidRPr="00A620B3">
        <w:rPr>
          <w:lang w:val="en" w:eastAsia="zh-CN"/>
        </w:rPr>
        <w:t>CalibrationLine</w:t>
      </w:r>
      <w:proofErr w:type="spellEnd"/>
      <w:r w:rsidRPr="00A620B3">
        <w:rPr>
          <w:lang w:val="en" w:eastAsia="zh-CN"/>
        </w:rPr>
        <w:t xml:space="preserve"> Power </w:t>
      </w:r>
      <w:r w:rsidR="000E328E" w:rsidRPr="00A620B3">
        <w:rPr>
          <w:lang w:val="en" w:eastAsia="zh-CN"/>
        </w:rPr>
        <w:t>可</w:t>
      </w:r>
      <w:r w:rsidRPr="00A620B3">
        <w:rPr>
          <w:lang w:val="en" w:eastAsia="zh-CN"/>
        </w:rPr>
        <w:t>对激光功率进行同样的检查。这种检查和校正程序是在用户自定义的时间间隔内进行的</w:t>
      </w:r>
      <w:r w:rsidR="00FF7089" w:rsidRPr="00A620B3">
        <w:rPr>
          <w:lang w:val="en" w:eastAsia="zh-CN"/>
        </w:rPr>
        <w:t>，具有更好的追溯性</w:t>
      </w:r>
    </w:p>
    <w:p w14:paraId="2D721163" w14:textId="77777777" w:rsidR="000E328E" w:rsidRPr="00A620B3" w:rsidRDefault="000E328E" w:rsidP="004162D8">
      <w:pPr>
        <w:spacing w:line="360" w:lineRule="auto"/>
        <w:ind w:firstLineChars="200" w:firstLine="440"/>
        <w:jc w:val="both"/>
        <w:rPr>
          <w:lang w:val="en" w:eastAsia="zh-CN"/>
        </w:rPr>
      </w:pPr>
    </w:p>
    <w:p w14:paraId="75859016" w14:textId="77777777" w:rsidR="004162D8" w:rsidRPr="00A620B3" w:rsidRDefault="004162D8" w:rsidP="000E328E">
      <w:pPr>
        <w:spacing w:line="360" w:lineRule="auto"/>
        <w:jc w:val="both"/>
        <w:rPr>
          <w:b/>
          <w:bCs/>
          <w:lang w:val="en" w:eastAsia="zh-CN"/>
        </w:rPr>
      </w:pPr>
      <w:r w:rsidRPr="00A620B3">
        <w:rPr>
          <w:b/>
          <w:bCs/>
          <w:lang w:val="en" w:eastAsia="zh-CN"/>
        </w:rPr>
        <w:t>智能过程监控</w:t>
      </w:r>
    </w:p>
    <w:p w14:paraId="064006E5" w14:textId="0D26F38D" w:rsidR="00AF4C9F" w:rsidRPr="00A620B3" w:rsidRDefault="000E328E" w:rsidP="00AF4C9F">
      <w:pPr>
        <w:spacing w:line="360" w:lineRule="auto"/>
        <w:ind w:firstLineChars="200" w:firstLine="440"/>
        <w:jc w:val="both"/>
        <w:rPr>
          <w:lang w:val="en" w:eastAsia="zh-CN"/>
        </w:rPr>
      </w:pPr>
      <w:r w:rsidRPr="00A620B3">
        <w:rPr>
          <w:lang w:val="en" w:eastAsia="zh-CN"/>
        </w:rPr>
        <w:t>智能可视化界面（</w:t>
      </w:r>
      <w:r w:rsidRPr="00A620B3">
        <w:rPr>
          <w:lang w:val="en" w:eastAsia="zh-CN"/>
        </w:rPr>
        <w:t>Smart View Services</w:t>
      </w:r>
      <w:r w:rsidRPr="00A620B3">
        <w:rPr>
          <w:lang w:val="en" w:eastAsia="zh-CN"/>
        </w:rPr>
        <w:t>）</w:t>
      </w:r>
      <w:r w:rsidR="004162D8" w:rsidRPr="00A620B3">
        <w:rPr>
          <w:lang w:val="en" w:eastAsia="zh-CN"/>
        </w:rPr>
        <w:t>是一种实时监控工具，具有清晰</w:t>
      </w:r>
      <w:r w:rsidRPr="00A620B3">
        <w:rPr>
          <w:lang w:val="en" w:eastAsia="zh-CN"/>
        </w:rPr>
        <w:t>排列</w:t>
      </w:r>
      <w:r w:rsidR="004162D8" w:rsidRPr="00A620B3">
        <w:rPr>
          <w:lang w:val="en" w:eastAsia="zh-CN"/>
        </w:rPr>
        <w:t>的仪表盘和</w:t>
      </w:r>
      <w:r w:rsidRPr="00A620B3">
        <w:rPr>
          <w:lang w:val="en" w:eastAsia="zh-CN"/>
        </w:rPr>
        <w:t>直观</w:t>
      </w:r>
      <w:r w:rsidR="004162D8" w:rsidRPr="00A620B3">
        <w:rPr>
          <w:lang w:val="en" w:eastAsia="zh-CN"/>
        </w:rPr>
        <w:t>的显示</w:t>
      </w:r>
      <w:r w:rsidRPr="00A620B3">
        <w:rPr>
          <w:lang w:val="en" w:eastAsia="zh-CN"/>
        </w:rPr>
        <w:t>界面</w:t>
      </w:r>
      <w:r w:rsidR="004162D8" w:rsidRPr="00A620B3">
        <w:rPr>
          <w:lang w:val="en" w:eastAsia="zh-CN"/>
        </w:rPr>
        <w:t>，无论客户身在何处，都可以监控其激光器的关键数据。它还可以将这些数据发送到通快，让</w:t>
      </w:r>
      <w:r w:rsidRPr="00A620B3">
        <w:rPr>
          <w:lang w:val="en" w:eastAsia="zh-CN"/>
        </w:rPr>
        <w:t>激光器</w:t>
      </w:r>
      <w:r w:rsidR="004162D8" w:rsidRPr="00A620B3">
        <w:rPr>
          <w:lang w:val="en" w:eastAsia="zh-CN"/>
        </w:rPr>
        <w:t>专家持续检查和验证参数的有效性，并借助机器学习来确定是否需要维护。这种远程监控可以帮助</w:t>
      </w:r>
      <w:r w:rsidRPr="00A620B3">
        <w:rPr>
          <w:lang w:val="en" w:eastAsia="zh-CN"/>
        </w:rPr>
        <w:t>用户</w:t>
      </w:r>
      <w:r w:rsidR="004162D8" w:rsidRPr="00A620B3">
        <w:rPr>
          <w:lang w:val="en" w:eastAsia="zh-CN"/>
        </w:rPr>
        <w:t>提高</w:t>
      </w:r>
      <w:r w:rsidRPr="00A620B3">
        <w:rPr>
          <w:lang w:val="en" w:eastAsia="zh-CN"/>
        </w:rPr>
        <w:t>设备</w:t>
      </w:r>
      <w:r w:rsidR="00FF7089" w:rsidRPr="00A620B3">
        <w:rPr>
          <w:lang w:val="en" w:eastAsia="zh-CN"/>
        </w:rPr>
        <w:t>的</w:t>
      </w:r>
      <w:r w:rsidR="004162D8" w:rsidRPr="00A620B3">
        <w:rPr>
          <w:lang w:val="en" w:eastAsia="zh-CN"/>
        </w:rPr>
        <w:t>可用性和</w:t>
      </w:r>
      <w:r w:rsidRPr="00A620B3">
        <w:rPr>
          <w:lang w:val="en" w:eastAsia="zh-CN"/>
        </w:rPr>
        <w:t>能效</w:t>
      </w:r>
      <w:r w:rsidR="004162D8" w:rsidRPr="00A620B3">
        <w:rPr>
          <w:lang w:val="en" w:eastAsia="zh-CN"/>
        </w:rPr>
        <w:t>。</w:t>
      </w:r>
    </w:p>
    <w:p w14:paraId="65205322" w14:textId="37C05D84" w:rsidR="00AF4C9F" w:rsidRPr="00A620B3" w:rsidRDefault="00AF4C9F" w:rsidP="00AF4C9F">
      <w:pPr>
        <w:spacing w:line="360" w:lineRule="auto"/>
        <w:ind w:firstLineChars="200" w:firstLine="440"/>
        <w:jc w:val="both"/>
        <w:rPr>
          <w:lang w:val="en" w:eastAsia="zh-CN"/>
        </w:rPr>
      </w:pPr>
      <w:r w:rsidRPr="00A620B3">
        <w:rPr>
          <w:lang w:val="en" w:eastAsia="zh-CN"/>
        </w:rPr>
        <w:t>通过一个</w:t>
      </w:r>
      <w:r w:rsidR="004162D8" w:rsidRPr="00A620B3">
        <w:rPr>
          <w:lang w:val="en" w:eastAsia="zh-CN"/>
        </w:rPr>
        <w:t>接口</w:t>
      </w:r>
      <w:r w:rsidRPr="00A620B3">
        <w:rPr>
          <w:lang w:val="en" w:eastAsia="zh-CN"/>
        </w:rPr>
        <w:t>，</w:t>
      </w:r>
      <w:r w:rsidR="004162D8" w:rsidRPr="00A620B3">
        <w:rPr>
          <w:lang w:val="en" w:eastAsia="zh-CN"/>
        </w:rPr>
        <w:t>激光器、</w:t>
      </w:r>
      <w:r w:rsidR="000E328E" w:rsidRPr="00A620B3">
        <w:rPr>
          <w:lang w:val="en" w:eastAsia="zh-CN"/>
        </w:rPr>
        <w:t>加工头</w:t>
      </w:r>
      <w:r w:rsidR="004162D8" w:rsidRPr="00A620B3">
        <w:rPr>
          <w:lang w:val="en" w:eastAsia="zh-CN"/>
        </w:rPr>
        <w:t>和</w:t>
      </w:r>
      <w:r w:rsidR="00FF7089" w:rsidRPr="00A620B3">
        <w:rPr>
          <w:lang w:val="en" w:eastAsia="zh-CN"/>
        </w:rPr>
        <w:t>智能模块</w:t>
      </w:r>
      <w:r w:rsidR="004162D8" w:rsidRPr="00A620B3">
        <w:rPr>
          <w:lang w:val="en" w:eastAsia="zh-CN"/>
        </w:rPr>
        <w:t>的所有数据</w:t>
      </w:r>
      <w:r w:rsidRPr="00A620B3">
        <w:rPr>
          <w:lang w:val="en" w:eastAsia="zh-CN"/>
        </w:rPr>
        <w:t>可自动</w:t>
      </w:r>
      <w:r w:rsidR="004162D8" w:rsidRPr="00A620B3">
        <w:rPr>
          <w:lang w:val="en" w:eastAsia="zh-CN"/>
        </w:rPr>
        <w:t>加载到</w:t>
      </w:r>
      <w:r w:rsidR="000E328E" w:rsidRPr="00A620B3">
        <w:rPr>
          <w:lang w:val="en" w:eastAsia="zh-CN"/>
        </w:rPr>
        <w:t>企业</w:t>
      </w:r>
      <w:r w:rsidR="004162D8" w:rsidRPr="00A620B3">
        <w:rPr>
          <w:lang w:val="en" w:eastAsia="zh-CN"/>
        </w:rPr>
        <w:t>数据库</w:t>
      </w:r>
      <w:r w:rsidRPr="00A620B3">
        <w:rPr>
          <w:lang w:val="en" w:eastAsia="zh-CN"/>
        </w:rPr>
        <w:t>，这极大地</w:t>
      </w:r>
      <w:r w:rsidR="000E328E" w:rsidRPr="00A620B3">
        <w:rPr>
          <w:lang w:val="en" w:eastAsia="zh-CN"/>
        </w:rPr>
        <w:t>方便</w:t>
      </w:r>
      <w:r w:rsidRPr="00A620B3">
        <w:rPr>
          <w:lang w:val="en" w:eastAsia="zh-CN"/>
        </w:rPr>
        <w:t>了用户</w:t>
      </w:r>
      <w:r w:rsidR="00FF7089" w:rsidRPr="00A620B3">
        <w:rPr>
          <w:lang w:val="en" w:eastAsia="zh-CN"/>
        </w:rPr>
        <w:t>存档</w:t>
      </w:r>
      <w:r w:rsidRPr="00A620B3">
        <w:rPr>
          <w:lang w:val="en" w:eastAsia="zh-CN"/>
        </w:rPr>
        <w:t>和追溯</w:t>
      </w:r>
      <w:r w:rsidR="004162D8" w:rsidRPr="00A620B3">
        <w:rPr>
          <w:lang w:val="en" w:eastAsia="zh-CN"/>
        </w:rPr>
        <w:t>所有与工艺相关的参数</w:t>
      </w:r>
      <w:r w:rsidRPr="00A620B3">
        <w:rPr>
          <w:lang w:val="en" w:eastAsia="zh-CN"/>
        </w:rPr>
        <w:t>。</w:t>
      </w:r>
      <w:r w:rsidR="007472CF">
        <w:rPr>
          <w:rFonts w:hint="eastAsia"/>
          <w:lang w:val="en" w:eastAsia="zh-CN"/>
        </w:rPr>
        <w:t>该功能</w:t>
      </w:r>
      <w:r w:rsidRPr="00A620B3">
        <w:rPr>
          <w:lang w:val="en" w:eastAsia="zh-CN"/>
        </w:rPr>
        <w:t>常用于加工过程的质量保证。</w:t>
      </w:r>
    </w:p>
    <w:p w14:paraId="0C67E5A0" w14:textId="771F5BFB" w:rsidR="00EE71CB" w:rsidRPr="00A620B3" w:rsidRDefault="00EE71CB" w:rsidP="00EE71CB">
      <w:pPr>
        <w:spacing w:line="360" w:lineRule="auto"/>
        <w:ind w:firstLineChars="200" w:firstLine="440"/>
        <w:jc w:val="both"/>
        <w:rPr>
          <w:rFonts w:eastAsia="宋体"/>
          <w:lang w:val="en-US" w:eastAsia="zh-CN"/>
        </w:rPr>
      </w:pPr>
    </w:p>
    <w:p w14:paraId="08E0F17D" w14:textId="77777777" w:rsidR="00EE71CB" w:rsidRPr="00A620B3" w:rsidRDefault="00EE71CB" w:rsidP="00EE71CB">
      <w:pPr>
        <w:pStyle w:val="Flietext"/>
        <w:tabs>
          <w:tab w:val="center" w:pos="3969"/>
          <w:tab w:val="left" w:pos="4815"/>
          <w:tab w:val="left" w:pos="7938"/>
        </w:tabs>
        <w:jc w:val="both"/>
        <w:rPr>
          <w:rFonts w:eastAsia="宋体" w:cs="Arial"/>
        </w:rPr>
      </w:pPr>
      <w:r w:rsidRPr="00A620B3">
        <w:rPr>
          <w:rFonts w:eastAsia="宋体" w:cs="Arial"/>
          <w:lang w:val="en-US" w:eastAsia="zh-CN"/>
        </w:rPr>
        <w:tab/>
      </w:r>
      <w:r w:rsidRPr="00A620B3">
        <w:rPr>
          <w:rFonts w:eastAsia="宋体" w:cs="Arial"/>
        </w:rPr>
        <w:sym w:font="Wingdings" w:char="F06E"/>
      </w:r>
      <w:r w:rsidRPr="00A620B3">
        <w:rPr>
          <w:rFonts w:eastAsia="宋体" w:cs="Arial"/>
        </w:rPr>
        <w:tab/>
      </w:r>
    </w:p>
    <w:p w14:paraId="389CEB07" w14:textId="77777777" w:rsidR="00EE71CB" w:rsidRPr="00A620B3" w:rsidRDefault="00EE71CB" w:rsidP="00EE71CB">
      <w:pPr>
        <w:pStyle w:val="Flietext"/>
        <w:tabs>
          <w:tab w:val="center" w:pos="3969"/>
          <w:tab w:val="left" w:pos="4815"/>
          <w:tab w:val="left" w:pos="7938"/>
        </w:tabs>
        <w:jc w:val="both"/>
        <w:rPr>
          <w:rFonts w:eastAsia="宋体" w:cs="Arial"/>
        </w:rPr>
      </w:pPr>
    </w:p>
    <w:p w14:paraId="76F1423B" w14:textId="77777777" w:rsidR="00EE71CB" w:rsidRPr="00A620B3" w:rsidRDefault="00EE71CB" w:rsidP="00EE71CB">
      <w:pPr>
        <w:pStyle w:val="Flietext"/>
        <w:tabs>
          <w:tab w:val="center" w:pos="3969"/>
          <w:tab w:val="left" w:pos="4815"/>
          <w:tab w:val="left" w:pos="7938"/>
        </w:tabs>
        <w:jc w:val="both"/>
        <w:rPr>
          <w:rFonts w:eastAsia="宋体" w:cs="Arial"/>
        </w:rPr>
      </w:pPr>
    </w:p>
    <w:p w14:paraId="2086D7B5" w14:textId="77777777" w:rsidR="00EE71CB" w:rsidRPr="00A620B3" w:rsidRDefault="00EE71CB" w:rsidP="00EE71CB">
      <w:pPr>
        <w:spacing w:line="360" w:lineRule="auto"/>
        <w:jc w:val="both"/>
        <w:rPr>
          <w:rFonts w:eastAsia="宋体"/>
          <w:b/>
          <w:sz w:val="20"/>
          <w:szCs w:val="20"/>
          <w:lang w:val="en-US" w:eastAsia="zh-CN"/>
        </w:rPr>
      </w:pPr>
      <w:r w:rsidRPr="00A620B3">
        <w:rPr>
          <w:rFonts w:eastAsia="宋体"/>
          <w:b/>
          <w:sz w:val="20"/>
          <w:szCs w:val="20"/>
          <w:lang w:val="en-US" w:eastAsia="zh-CN"/>
        </w:rPr>
        <w:t>关于通快</w:t>
      </w:r>
    </w:p>
    <w:p w14:paraId="700E0169" w14:textId="77777777" w:rsidR="00EE71CB" w:rsidRPr="00A620B3" w:rsidRDefault="00EE71CB" w:rsidP="00EE71CB">
      <w:pPr>
        <w:ind w:firstLineChars="200" w:firstLine="400"/>
        <w:jc w:val="both"/>
        <w:rPr>
          <w:rFonts w:eastAsia="宋体"/>
          <w:sz w:val="20"/>
          <w:szCs w:val="20"/>
          <w:lang w:val="en-US" w:eastAsia="zh-CN"/>
        </w:rPr>
      </w:pPr>
      <w:r w:rsidRPr="00A620B3">
        <w:rPr>
          <w:rFonts w:eastAsia="宋体"/>
          <w:sz w:val="20"/>
          <w:szCs w:val="20"/>
          <w:lang w:val="en-US" w:eastAsia="zh-CN"/>
        </w:rPr>
        <w:t>通快集团（</w:t>
      </w:r>
      <w:r w:rsidRPr="00A620B3">
        <w:rPr>
          <w:rFonts w:eastAsia="宋体"/>
          <w:sz w:val="20"/>
          <w:szCs w:val="20"/>
          <w:lang w:val="en-US" w:eastAsia="zh-CN"/>
        </w:rPr>
        <w:t>TRUMPF</w:t>
      </w:r>
      <w:r w:rsidRPr="00A620B3">
        <w:rPr>
          <w:rFonts w:eastAsia="宋体"/>
          <w:sz w:val="20"/>
          <w:szCs w:val="20"/>
          <w:lang w:val="en-US" w:eastAsia="zh-CN"/>
        </w:rPr>
        <w:t>）成立于</w:t>
      </w:r>
      <w:r w:rsidRPr="00A620B3">
        <w:rPr>
          <w:rFonts w:eastAsia="宋体"/>
          <w:sz w:val="20"/>
          <w:szCs w:val="20"/>
          <w:lang w:val="en-US" w:eastAsia="zh-CN"/>
        </w:rPr>
        <w:t>1923</w:t>
      </w:r>
      <w:r w:rsidRPr="00A620B3">
        <w:rPr>
          <w:rFonts w:eastAsia="宋体"/>
          <w:sz w:val="20"/>
          <w:szCs w:val="20"/>
          <w:lang w:val="en-US" w:eastAsia="zh-CN"/>
        </w:rPr>
        <w:t>年，作为德国政府顾问单位参与发起了德国工业</w:t>
      </w:r>
      <w:r w:rsidRPr="00A620B3">
        <w:rPr>
          <w:rFonts w:eastAsia="宋体"/>
          <w:sz w:val="20"/>
          <w:szCs w:val="20"/>
          <w:lang w:val="en-US" w:eastAsia="zh-CN"/>
        </w:rPr>
        <w:t>4.0</w:t>
      </w:r>
      <w:r w:rsidRPr="00A620B3">
        <w:rPr>
          <w:rFonts w:eastAsia="宋体"/>
          <w:sz w:val="20"/>
          <w:szCs w:val="20"/>
          <w:lang w:val="en-US" w:eastAsia="zh-CN"/>
        </w:rPr>
        <w:t>战略，是德国工业</w:t>
      </w:r>
      <w:r w:rsidRPr="00A620B3">
        <w:rPr>
          <w:rFonts w:eastAsia="宋体"/>
          <w:sz w:val="20"/>
          <w:szCs w:val="20"/>
          <w:lang w:val="en-US" w:eastAsia="zh-CN"/>
        </w:rPr>
        <w:t>4.0</w:t>
      </w:r>
      <w:r w:rsidRPr="00A620B3">
        <w:rPr>
          <w:rFonts w:eastAsia="宋体"/>
          <w:sz w:val="20"/>
          <w:szCs w:val="20"/>
          <w:lang w:val="en-US" w:eastAsia="zh-CN"/>
        </w:rPr>
        <w:t>首批创立成员。通</w:t>
      </w:r>
      <w:proofErr w:type="gramStart"/>
      <w:r w:rsidRPr="00A620B3">
        <w:rPr>
          <w:rFonts w:eastAsia="宋体"/>
          <w:sz w:val="20"/>
          <w:szCs w:val="20"/>
          <w:lang w:val="en-US" w:eastAsia="zh-CN"/>
        </w:rPr>
        <w:t>快长期</w:t>
      </w:r>
      <w:proofErr w:type="gramEnd"/>
      <w:r w:rsidRPr="00A620B3">
        <w:rPr>
          <w:rFonts w:eastAsia="宋体"/>
          <w:sz w:val="20"/>
          <w:szCs w:val="20"/>
          <w:lang w:val="en-US" w:eastAsia="zh-CN"/>
        </w:rPr>
        <w:t>致力于激光和机床领域，还是全球唯一一家能够</w:t>
      </w:r>
      <w:proofErr w:type="gramStart"/>
      <w:r w:rsidRPr="00A620B3">
        <w:rPr>
          <w:rFonts w:eastAsia="宋体"/>
          <w:sz w:val="20"/>
          <w:szCs w:val="20"/>
          <w:lang w:val="en-US" w:eastAsia="zh-CN"/>
        </w:rPr>
        <w:t>供应极紫外</w:t>
      </w:r>
      <w:proofErr w:type="gramEnd"/>
      <w:r w:rsidRPr="00A620B3">
        <w:rPr>
          <w:rFonts w:eastAsia="宋体"/>
          <w:sz w:val="20"/>
          <w:szCs w:val="20"/>
          <w:lang w:val="en-US" w:eastAsia="zh-CN"/>
        </w:rPr>
        <w:t>（</w:t>
      </w:r>
      <w:r w:rsidRPr="00A620B3">
        <w:rPr>
          <w:rFonts w:eastAsia="宋体"/>
          <w:sz w:val="20"/>
          <w:szCs w:val="20"/>
          <w:lang w:val="en-US" w:eastAsia="zh-CN"/>
        </w:rPr>
        <w:t>EUV</w:t>
      </w:r>
      <w:r w:rsidRPr="00A620B3">
        <w:rPr>
          <w:rFonts w:eastAsia="宋体"/>
          <w:sz w:val="20"/>
          <w:szCs w:val="20"/>
          <w:lang w:val="en-US" w:eastAsia="zh-CN"/>
        </w:rPr>
        <w:t>）光刻机光源的厂商。</w:t>
      </w:r>
    </w:p>
    <w:p w14:paraId="6458FDFF" w14:textId="77777777" w:rsidR="00EE71CB" w:rsidRPr="00A620B3" w:rsidRDefault="00EE71CB" w:rsidP="00EE71CB">
      <w:pPr>
        <w:ind w:firstLineChars="200" w:firstLine="400"/>
        <w:jc w:val="both"/>
        <w:rPr>
          <w:rFonts w:eastAsia="宋体"/>
          <w:sz w:val="20"/>
          <w:szCs w:val="20"/>
          <w:lang w:val="en-US" w:eastAsia="zh-CN"/>
        </w:rPr>
      </w:pPr>
      <w:r w:rsidRPr="00A620B3">
        <w:rPr>
          <w:rFonts w:eastAsia="宋体"/>
          <w:sz w:val="20"/>
          <w:szCs w:val="20"/>
          <w:lang w:val="en-US" w:eastAsia="zh-CN"/>
        </w:rPr>
        <w:t>上世纪</w:t>
      </w:r>
      <w:r w:rsidRPr="00A620B3">
        <w:rPr>
          <w:rFonts w:eastAsia="宋体"/>
          <w:sz w:val="20"/>
          <w:szCs w:val="20"/>
          <w:lang w:val="en-US" w:eastAsia="zh-CN"/>
        </w:rPr>
        <w:t>80</w:t>
      </w:r>
      <w:r w:rsidRPr="00A620B3">
        <w:rPr>
          <w:rFonts w:eastAsia="宋体"/>
          <w:sz w:val="20"/>
          <w:szCs w:val="20"/>
          <w:lang w:val="en-US" w:eastAsia="zh-CN"/>
        </w:rPr>
        <w:t>年代，通快在中国安装了第一台机床设备。</w:t>
      </w:r>
      <w:r w:rsidRPr="00A620B3">
        <w:rPr>
          <w:rFonts w:eastAsia="宋体"/>
          <w:sz w:val="20"/>
          <w:szCs w:val="20"/>
          <w:lang w:val="en-US" w:eastAsia="zh-CN"/>
        </w:rPr>
        <w:t>2000</w:t>
      </w:r>
      <w:r w:rsidRPr="00A620B3">
        <w:rPr>
          <w:rFonts w:eastAsia="宋体"/>
          <w:sz w:val="20"/>
          <w:szCs w:val="20"/>
          <w:lang w:val="en-US" w:eastAsia="zh-CN"/>
        </w:rPr>
        <w:t>年，通快在江苏太仓成立了全资子公司。目前业务涵盖汽车、电池、消费电子、医疗器械、航空航天等高端智能制造业。</w:t>
      </w:r>
    </w:p>
    <w:p w14:paraId="45150C5C" w14:textId="77777777" w:rsidR="00EE71CB" w:rsidRPr="00A620B3" w:rsidRDefault="00EE71CB" w:rsidP="00EE71CB">
      <w:pPr>
        <w:ind w:firstLineChars="200" w:firstLine="400"/>
        <w:jc w:val="both"/>
        <w:rPr>
          <w:rFonts w:eastAsia="宋体"/>
          <w:sz w:val="20"/>
          <w:szCs w:val="20"/>
          <w:lang w:val="en-US" w:eastAsia="zh-CN"/>
        </w:rPr>
      </w:pPr>
      <w:r w:rsidRPr="00A620B3">
        <w:rPr>
          <w:rFonts w:eastAsia="宋体"/>
          <w:sz w:val="20"/>
          <w:szCs w:val="20"/>
          <w:lang w:val="en-US" w:eastAsia="zh-CN"/>
        </w:rPr>
        <w:t xml:space="preserve">2020/21 </w:t>
      </w:r>
      <w:r w:rsidRPr="00A620B3">
        <w:rPr>
          <w:rFonts w:eastAsia="宋体"/>
          <w:sz w:val="20"/>
          <w:szCs w:val="20"/>
          <w:lang w:val="en-US" w:eastAsia="zh-CN"/>
        </w:rPr>
        <w:t>财年，通快在全球范围内拥有大约</w:t>
      </w:r>
      <w:r w:rsidRPr="00A620B3">
        <w:rPr>
          <w:rFonts w:eastAsia="宋体"/>
          <w:sz w:val="20"/>
          <w:szCs w:val="20"/>
          <w:lang w:val="en-US" w:eastAsia="zh-CN"/>
        </w:rPr>
        <w:t>14,800</w:t>
      </w:r>
      <w:r w:rsidRPr="00A620B3">
        <w:rPr>
          <w:rFonts w:eastAsia="宋体"/>
          <w:sz w:val="20"/>
          <w:szCs w:val="20"/>
          <w:lang w:val="en-US" w:eastAsia="zh-CN"/>
        </w:rPr>
        <w:t>名员工，年销售额达</w:t>
      </w:r>
      <w:r w:rsidRPr="00A620B3">
        <w:rPr>
          <w:rFonts w:eastAsia="宋体"/>
          <w:sz w:val="20"/>
          <w:szCs w:val="20"/>
          <w:lang w:val="en-US" w:eastAsia="zh-CN"/>
        </w:rPr>
        <w:t>35</w:t>
      </w:r>
      <w:r w:rsidRPr="00A620B3">
        <w:rPr>
          <w:rFonts w:eastAsia="宋体"/>
          <w:sz w:val="20"/>
          <w:szCs w:val="20"/>
          <w:lang w:val="en-US" w:eastAsia="zh-CN"/>
        </w:rPr>
        <w:t>亿欧元。集团拥有</w:t>
      </w:r>
      <w:r w:rsidRPr="00A620B3">
        <w:rPr>
          <w:rFonts w:eastAsia="宋体"/>
          <w:sz w:val="20"/>
          <w:szCs w:val="20"/>
          <w:lang w:val="en-US" w:eastAsia="zh-CN"/>
        </w:rPr>
        <w:t xml:space="preserve">80 </w:t>
      </w:r>
      <w:r w:rsidRPr="00A620B3">
        <w:rPr>
          <w:rFonts w:eastAsia="宋体"/>
          <w:sz w:val="20"/>
          <w:szCs w:val="20"/>
          <w:lang w:val="en-US" w:eastAsia="zh-CN"/>
        </w:rPr>
        <w:t>多家子公司，其业务几乎遍及欧洲、北美、南美和亚洲所有国家。同时，通快在德国、中国、法国、英国、意大利、奥地利、瑞士、波兰、捷克、美国、墨西哥和日本都设有生产基地。</w:t>
      </w:r>
    </w:p>
    <w:p w14:paraId="5387EE67" w14:textId="77777777" w:rsidR="00EE71CB" w:rsidRPr="00A620B3" w:rsidRDefault="00EE71CB" w:rsidP="00EE71CB">
      <w:pPr>
        <w:ind w:firstLineChars="200" w:firstLine="400"/>
        <w:jc w:val="both"/>
        <w:rPr>
          <w:rFonts w:eastAsia="宋体"/>
          <w:sz w:val="20"/>
          <w:szCs w:val="20"/>
          <w:lang w:val="en-US" w:eastAsia="zh-CN"/>
        </w:rPr>
      </w:pPr>
    </w:p>
    <w:p w14:paraId="20D1BC1D" w14:textId="77777777" w:rsidR="00EE71CB" w:rsidRPr="00A620B3" w:rsidRDefault="00EE71CB" w:rsidP="00EE71CB">
      <w:pPr>
        <w:ind w:firstLineChars="200" w:firstLine="400"/>
        <w:jc w:val="both"/>
        <w:rPr>
          <w:rFonts w:eastAsia="宋体"/>
          <w:sz w:val="20"/>
          <w:szCs w:val="20"/>
          <w:lang w:val="en-GB" w:eastAsia="zh-CN"/>
        </w:rPr>
      </w:pPr>
      <w:r w:rsidRPr="00A620B3">
        <w:rPr>
          <w:rFonts w:eastAsia="宋体"/>
          <w:sz w:val="20"/>
          <w:szCs w:val="20"/>
          <w:lang w:val="en-GB" w:eastAsia="zh-CN"/>
        </w:rPr>
        <w:t>更多信息，</w:t>
      </w:r>
      <w:proofErr w:type="gramStart"/>
      <w:r w:rsidRPr="00A620B3">
        <w:rPr>
          <w:rFonts w:eastAsia="宋体"/>
          <w:sz w:val="20"/>
          <w:szCs w:val="20"/>
          <w:lang w:val="en-GB" w:eastAsia="zh-CN"/>
        </w:rPr>
        <w:t>请访问</w:t>
      </w:r>
      <w:proofErr w:type="gramEnd"/>
      <w:r w:rsidRPr="00A620B3">
        <w:rPr>
          <w:rFonts w:eastAsia="宋体"/>
          <w:sz w:val="20"/>
          <w:szCs w:val="20"/>
          <w:lang w:val="en-GB" w:eastAsia="zh-CN"/>
        </w:rPr>
        <w:t>公司网站：</w:t>
      </w:r>
      <w:hyperlink r:id="rId13" w:history="1">
        <w:r w:rsidRPr="00A620B3">
          <w:rPr>
            <w:rStyle w:val="Hyperlink"/>
            <w:rFonts w:eastAsia="宋体" w:cs="Arial"/>
            <w:sz w:val="20"/>
            <w:szCs w:val="20"/>
            <w:lang w:val="en-GB" w:eastAsia="zh-CN"/>
          </w:rPr>
          <w:t>www.trumpf.cn</w:t>
        </w:r>
      </w:hyperlink>
      <w:r w:rsidRPr="00A620B3">
        <w:rPr>
          <w:rFonts w:eastAsia="宋体"/>
          <w:sz w:val="20"/>
          <w:szCs w:val="20"/>
          <w:lang w:val="en-GB" w:eastAsia="zh-CN"/>
        </w:rPr>
        <w:t xml:space="preserve"> </w:t>
      </w:r>
      <w:proofErr w:type="gramStart"/>
      <w:r w:rsidRPr="00A620B3">
        <w:rPr>
          <w:rFonts w:eastAsia="宋体"/>
          <w:sz w:val="20"/>
          <w:szCs w:val="20"/>
          <w:lang w:val="en-GB" w:eastAsia="zh-CN"/>
        </w:rPr>
        <w:t>或关注官方微信</w:t>
      </w:r>
      <w:r w:rsidRPr="00A620B3">
        <w:rPr>
          <w:rFonts w:eastAsia="宋体"/>
          <w:sz w:val="20"/>
          <w:szCs w:val="20"/>
          <w:lang w:val="en-GB" w:eastAsia="zh-CN"/>
        </w:rPr>
        <w:t>“</w:t>
      </w:r>
      <w:proofErr w:type="gramEnd"/>
      <w:r w:rsidRPr="00A620B3">
        <w:rPr>
          <w:rFonts w:eastAsia="宋体"/>
          <w:sz w:val="20"/>
          <w:szCs w:val="20"/>
          <w:lang w:val="en-GB" w:eastAsia="zh-CN"/>
        </w:rPr>
        <w:t>通快</w:t>
      </w:r>
      <w:r w:rsidRPr="00A620B3">
        <w:rPr>
          <w:rFonts w:eastAsia="宋体"/>
          <w:sz w:val="20"/>
          <w:szCs w:val="20"/>
          <w:lang w:val="en-GB" w:eastAsia="zh-CN"/>
        </w:rPr>
        <w:t>”</w:t>
      </w:r>
      <w:r w:rsidRPr="00A620B3">
        <w:rPr>
          <w:rFonts w:eastAsia="宋体"/>
          <w:sz w:val="20"/>
          <w:szCs w:val="20"/>
          <w:lang w:val="en-GB" w:eastAsia="zh-CN"/>
        </w:rPr>
        <w:t>。</w:t>
      </w:r>
    </w:p>
    <w:p w14:paraId="292A5E15" w14:textId="77777777" w:rsidR="00EE71CB" w:rsidRPr="00A620B3" w:rsidRDefault="00EE71CB" w:rsidP="00EE71CB">
      <w:pPr>
        <w:ind w:firstLineChars="200" w:firstLine="400"/>
        <w:jc w:val="both"/>
        <w:rPr>
          <w:rFonts w:eastAsia="宋体"/>
          <w:sz w:val="20"/>
          <w:szCs w:val="20"/>
          <w:lang w:val="en-GB" w:eastAsia="zh-CN"/>
        </w:rPr>
      </w:pPr>
    </w:p>
    <w:p w14:paraId="59681249" w14:textId="77777777" w:rsidR="00EE71CB" w:rsidRPr="00A620B3" w:rsidRDefault="00EE71CB" w:rsidP="00EE71CB">
      <w:pPr>
        <w:ind w:firstLineChars="200" w:firstLine="400"/>
        <w:jc w:val="both"/>
        <w:rPr>
          <w:rFonts w:eastAsia="宋体"/>
          <w:sz w:val="20"/>
          <w:szCs w:val="20"/>
          <w:lang w:val="en-GB" w:eastAsia="zh-CN"/>
        </w:rPr>
      </w:pPr>
    </w:p>
    <w:p w14:paraId="08925F60" w14:textId="77777777" w:rsidR="00EE71CB" w:rsidRPr="00A620B3" w:rsidRDefault="00EE71CB" w:rsidP="00EE71CB">
      <w:pPr>
        <w:tabs>
          <w:tab w:val="left" w:pos="7938"/>
        </w:tabs>
        <w:spacing w:line="360" w:lineRule="auto"/>
        <w:jc w:val="both"/>
        <w:rPr>
          <w:b/>
          <w:sz w:val="20"/>
          <w:szCs w:val="20"/>
          <w:lang w:val="en-US" w:eastAsia="zh-CN"/>
        </w:rPr>
      </w:pPr>
    </w:p>
    <w:p w14:paraId="7261AC14" w14:textId="77777777" w:rsidR="00EE71CB" w:rsidRPr="00A620B3" w:rsidRDefault="00EE71CB" w:rsidP="00EE71CB">
      <w:pPr>
        <w:spacing w:line="360" w:lineRule="auto"/>
        <w:jc w:val="both"/>
        <w:rPr>
          <w:b/>
          <w:sz w:val="20"/>
          <w:szCs w:val="20"/>
          <w:lang w:val="en-US" w:eastAsia="zh-CN"/>
        </w:rPr>
      </w:pPr>
      <w:r w:rsidRPr="00A620B3">
        <w:rPr>
          <w:b/>
          <w:sz w:val="20"/>
          <w:szCs w:val="20"/>
          <w:lang w:val="en-US" w:eastAsia="zh-CN"/>
        </w:rPr>
        <w:t>媒体垂询，敬请联系：</w:t>
      </w:r>
    </w:p>
    <w:p w14:paraId="2813830A" w14:textId="77777777" w:rsidR="00EE71CB" w:rsidRPr="00A620B3" w:rsidRDefault="00EE71CB" w:rsidP="00EE71CB">
      <w:pPr>
        <w:pStyle w:val="KopfzeileInformationsblock"/>
        <w:tabs>
          <w:tab w:val="left" w:pos="7938"/>
        </w:tabs>
        <w:ind w:left="0" w:right="1701"/>
        <w:jc w:val="both"/>
        <w:rPr>
          <w:rFonts w:cs="Arial"/>
          <w:bCs/>
          <w:lang w:val="en-US" w:eastAsia="zh-CN"/>
        </w:rPr>
      </w:pPr>
      <w:r w:rsidRPr="00A620B3">
        <w:rPr>
          <w:rFonts w:cs="Arial"/>
          <w:bCs/>
          <w:lang w:val="en-US" w:eastAsia="zh-CN"/>
        </w:rPr>
        <w:t>通</w:t>
      </w:r>
      <w:proofErr w:type="gramStart"/>
      <w:r w:rsidRPr="00A620B3">
        <w:rPr>
          <w:rFonts w:cs="Arial"/>
          <w:bCs/>
          <w:lang w:val="en-US" w:eastAsia="zh-CN"/>
        </w:rPr>
        <w:t>快中国</w:t>
      </w:r>
      <w:proofErr w:type="gramEnd"/>
      <w:r w:rsidRPr="00A620B3">
        <w:rPr>
          <w:rFonts w:cs="Arial"/>
          <w:bCs/>
          <w:lang w:val="en-US" w:eastAsia="zh-CN"/>
        </w:rPr>
        <w:t>激光技术</w:t>
      </w:r>
    </w:p>
    <w:p w14:paraId="0F96CF35" w14:textId="77777777" w:rsidR="00EE71CB" w:rsidRPr="00A620B3" w:rsidRDefault="00EE71CB" w:rsidP="00EE71CB">
      <w:pPr>
        <w:pStyle w:val="KopfzeileInformationsblock"/>
        <w:tabs>
          <w:tab w:val="left" w:pos="7938"/>
        </w:tabs>
        <w:ind w:left="0" w:right="1701"/>
        <w:jc w:val="both"/>
        <w:rPr>
          <w:rFonts w:cs="Arial"/>
          <w:bCs/>
          <w:lang w:val="en-US" w:eastAsia="zh-CN"/>
        </w:rPr>
      </w:pPr>
      <w:r w:rsidRPr="00A620B3">
        <w:rPr>
          <w:rFonts w:cs="Arial"/>
          <w:bCs/>
          <w:lang w:val="en-US" w:eastAsia="zh-CN"/>
        </w:rPr>
        <w:t>刘璐</w:t>
      </w:r>
    </w:p>
    <w:p w14:paraId="2797DD0D" w14:textId="77777777" w:rsidR="00EE71CB" w:rsidRPr="00A620B3" w:rsidRDefault="00EE71CB" w:rsidP="00EE71CB">
      <w:pPr>
        <w:pStyle w:val="KopfzeileInformationsblock"/>
        <w:tabs>
          <w:tab w:val="left" w:pos="7938"/>
        </w:tabs>
        <w:ind w:left="0" w:right="1701"/>
        <w:jc w:val="both"/>
        <w:rPr>
          <w:rFonts w:cs="Arial"/>
          <w:lang w:val="en-US" w:eastAsia="zh-CN"/>
        </w:rPr>
      </w:pPr>
      <w:r w:rsidRPr="00A620B3">
        <w:rPr>
          <w:rFonts w:cs="Arial"/>
          <w:lang w:val="en-US" w:eastAsia="zh-CN"/>
        </w:rPr>
        <w:t>电话：</w:t>
      </w:r>
      <w:r w:rsidRPr="00A620B3">
        <w:rPr>
          <w:rFonts w:cs="Arial"/>
          <w:lang w:val="en-US" w:eastAsia="zh-CN"/>
        </w:rPr>
        <w:t>+86 180 5123 5586</w:t>
      </w:r>
    </w:p>
    <w:p w14:paraId="22B08AD8" w14:textId="28DF2FE4" w:rsidR="007B7D96" w:rsidRPr="00A620B3" w:rsidRDefault="00EE71CB" w:rsidP="00E61B4B">
      <w:pPr>
        <w:pStyle w:val="KopfzeileInformationsblock"/>
        <w:tabs>
          <w:tab w:val="left" w:pos="7938"/>
        </w:tabs>
        <w:ind w:left="0" w:right="1701"/>
        <w:jc w:val="both"/>
        <w:rPr>
          <w:rFonts w:eastAsia="宋体" w:cs="Arial"/>
          <w:lang w:val="en-US" w:eastAsia="zh-CN"/>
        </w:rPr>
      </w:pPr>
      <w:r w:rsidRPr="00A620B3">
        <w:rPr>
          <w:rFonts w:cs="Arial"/>
          <w:lang w:val="en-US" w:eastAsia="zh-CN"/>
        </w:rPr>
        <w:t>邮箱：</w:t>
      </w:r>
      <w:hyperlink r:id="rId14" w:history="1">
        <w:r w:rsidRPr="00A620B3">
          <w:rPr>
            <w:rStyle w:val="Hyperlink"/>
            <w:rFonts w:cs="Arial"/>
            <w:lang w:val="en-US" w:eastAsia="zh-CN"/>
          </w:rPr>
          <w:t>lu.liu@trumpf.com</w:t>
        </w:r>
      </w:hyperlink>
      <w:r w:rsidRPr="00A620B3">
        <w:rPr>
          <w:rFonts w:cs="Arial"/>
          <w:lang w:val="en-US" w:eastAsia="zh-CN"/>
        </w:rPr>
        <w:t xml:space="preserve">  </w:t>
      </w:r>
    </w:p>
    <w:sectPr w:rsidR="007B7D96" w:rsidRPr="00A620B3" w:rsidSect="00D02080">
      <w:headerReference w:type="default" r:id="rId15"/>
      <w:footerReference w:type="default" r:id="rId16"/>
      <w:pgSz w:w="11907" w:h="16839" w:code="9"/>
      <w:pgMar w:top="1440" w:right="1800" w:bottom="1440" w:left="1800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3DE6C" w14:textId="77777777" w:rsidR="00CD4DA7" w:rsidRDefault="00CD4DA7" w:rsidP="007B79C7">
      <w:pPr>
        <w:spacing w:line="240" w:lineRule="auto"/>
      </w:pPr>
      <w:r>
        <w:separator/>
      </w:r>
    </w:p>
  </w:endnote>
  <w:endnote w:type="continuationSeparator" w:id="0">
    <w:p w14:paraId="05AE42C0" w14:textId="77777777" w:rsidR="00CD4DA7" w:rsidRDefault="00CD4DA7" w:rsidP="007B79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avie">
    <w:altName w:val="Ravie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FA859" w14:textId="77777777" w:rsidR="00451238" w:rsidRPr="00033F8A" w:rsidRDefault="00451238" w:rsidP="006663E5">
    <w:pPr>
      <w:pStyle w:val="Footer"/>
      <w:pBdr>
        <w:top w:val="single" w:sz="6" w:space="1" w:color="auto"/>
      </w:pBdr>
      <w:tabs>
        <w:tab w:val="clear" w:pos="4703"/>
        <w:tab w:val="clear" w:pos="9406"/>
        <w:tab w:val="left" w:pos="6237"/>
        <w:tab w:val="right" w:pos="9639"/>
      </w:tabs>
      <w:ind w:right="-1701"/>
      <w:jc w:val="right"/>
      <w:rPr>
        <w:sz w:val="18"/>
        <w:szCs w:val="18"/>
      </w:rPr>
    </w:pPr>
    <w:r w:rsidRPr="00033F8A">
      <w:rPr>
        <w:sz w:val="18"/>
        <w:szCs w:val="18"/>
      </w:rPr>
      <w:tab/>
    </w:r>
    <w:r w:rsidRPr="00033F8A">
      <w:rPr>
        <w:sz w:val="18"/>
        <w:szCs w:val="18"/>
      </w:rPr>
      <w:tab/>
    </w:r>
    <w:proofErr w:type="spellStart"/>
    <w:r>
      <w:rPr>
        <w:sz w:val="18"/>
        <w:szCs w:val="18"/>
      </w:rPr>
      <w:t>page</w:t>
    </w:r>
    <w:proofErr w:type="spellEnd"/>
    <w:r>
      <w:rPr>
        <w:sz w:val="18"/>
        <w:szCs w:val="18"/>
      </w:rPr>
      <w:t xml:space="preserve">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of</w:t>
    </w:r>
    <w:proofErr w:type="spellEnd"/>
    <w:r>
      <w:rPr>
        <w:sz w:val="18"/>
        <w:szCs w:val="18"/>
      </w:rPr>
      <w:t xml:space="preserve"> </w:t>
    </w:r>
    <w:r>
      <w:rPr>
        <w:noProof/>
        <w:sz w:val="18"/>
        <w:szCs w:val="18"/>
      </w:rPr>
      <w:fldChar w:fldCharType="begin"/>
    </w:r>
    <w:r>
      <w:rPr>
        <w:noProof/>
        <w:sz w:val="18"/>
        <w:szCs w:val="18"/>
      </w:rPr>
      <w:instrText xml:space="preserve"> NUMPAGES   \* MERGEFORMAT </w:instrText>
    </w:r>
    <w:r>
      <w:rPr>
        <w:noProof/>
        <w:sz w:val="18"/>
        <w:szCs w:val="18"/>
      </w:rPr>
      <w:fldChar w:fldCharType="separate"/>
    </w:r>
    <w:r>
      <w:rPr>
        <w:noProof/>
        <w:sz w:val="18"/>
        <w:szCs w:val="18"/>
      </w:rPr>
      <w:t>1</w:t>
    </w:r>
    <w:r>
      <w:rPr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487BE7" w14:textId="77777777" w:rsidR="00CD4DA7" w:rsidRDefault="00CD4DA7" w:rsidP="007B79C7">
      <w:pPr>
        <w:spacing w:line="240" w:lineRule="auto"/>
      </w:pPr>
      <w:r>
        <w:separator/>
      </w:r>
    </w:p>
  </w:footnote>
  <w:footnote w:type="continuationSeparator" w:id="0">
    <w:p w14:paraId="0EBB274A" w14:textId="77777777" w:rsidR="00CD4DA7" w:rsidRDefault="00CD4DA7" w:rsidP="007B79C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99E38" w14:textId="77777777" w:rsidR="00451238" w:rsidRDefault="00451238" w:rsidP="006663E5">
    <w:pPr>
      <w:tabs>
        <w:tab w:val="left" w:pos="9105"/>
        <w:tab w:val="right" w:pos="9639"/>
      </w:tabs>
      <w:rPr>
        <w:noProof/>
        <w:lang w:eastAsia="de-DE"/>
      </w:rPr>
    </w:pPr>
    <w:r>
      <w:rPr>
        <w:lang w:val="en-US"/>
      </w:rPr>
      <w:tab/>
    </w:r>
    <w:r>
      <w:rPr>
        <w:lang w:val="en-US"/>
      </w:rPr>
      <w:tab/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85" w:type="dxa"/>
        <w:left w:w="0" w:type="dxa"/>
        <w:bottom w:w="85" w:type="dxa"/>
        <w:right w:w="0" w:type="dxa"/>
      </w:tblCellMar>
      <w:tblLook w:val="04A0" w:firstRow="1" w:lastRow="0" w:firstColumn="1" w:lastColumn="0" w:noHBand="0" w:noVBand="1"/>
    </w:tblPr>
    <w:tblGrid>
      <w:gridCol w:w="964"/>
    </w:tblGrid>
    <w:tr w:rsidR="00451238" w:rsidRPr="000E5B9A" w14:paraId="12FE91F8" w14:textId="77777777" w:rsidTr="0036648F">
      <w:tc>
        <w:tcPr>
          <w:tcW w:w="0" w:type="auto"/>
          <w:tcBorders>
            <w:bottom w:val="single" w:sz="18" w:space="0" w:color="auto"/>
          </w:tcBorders>
          <w:vAlign w:val="bottom"/>
        </w:tcPr>
        <w:p w14:paraId="4EA7B604" w14:textId="77777777" w:rsidR="00451238" w:rsidRPr="006A6307" w:rsidRDefault="00451238" w:rsidP="006A6307">
          <w:pPr>
            <w:pStyle w:val="Title"/>
          </w:pPr>
          <w:r>
            <w:rPr>
              <w:rFonts w:hint="eastAsia"/>
              <w:lang w:eastAsia="zh-CN"/>
            </w:rPr>
            <w:t>新闻稿</w:t>
          </w:r>
        </w:p>
      </w:tc>
    </w:tr>
  </w:tbl>
  <w:p w14:paraId="4B329AC1" w14:textId="77777777" w:rsidR="00451238" w:rsidRPr="0036648F" w:rsidRDefault="00451238">
    <w:pPr>
      <w:rPr>
        <w:sz w:val="2"/>
        <w:szCs w:val="2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left w:w="0" w:type="dxa"/>
        <w:bottom w:w="85" w:type="dxa"/>
        <w:right w:w="0" w:type="dxa"/>
      </w:tblCellMar>
      <w:tblLook w:val="04A0" w:firstRow="1" w:lastRow="0" w:firstColumn="1" w:lastColumn="0" w:noHBand="0" w:noVBand="1"/>
    </w:tblPr>
    <w:tblGrid>
      <w:gridCol w:w="6"/>
    </w:tblGrid>
    <w:tr w:rsidR="00451238" w:rsidRPr="000E5B9A" w14:paraId="79287BE3" w14:textId="77777777" w:rsidTr="0036648F">
      <w:tc>
        <w:tcPr>
          <w:tcW w:w="0" w:type="auto"/>
          <w:vAlign w:val="bottom"/>
        </w:tcPr>
        <w:p w14:paraId="6F67B8C6" w14:textId="77777777" w:rsidR="00451238" w:rsidRPr="006A6307" w:rsidRDefault="00451238" w:rsidP="006A6307">
          <w:pPr>
            <w:pStyle w:val="Subtitle"/>
          </w:pPr>
        </w:p>
      </w:tc>
    </w:tr>
  </w:tbl>
  <w:p w14:paraId="5EB733B8" w14:textId="3A8569FA" w:rsidR="00451238" w:rsidRPr="000E5B9A" w:rsidRDefault="00451238" w:rsidP="00D02080">
    <w:r>
      <w:rPr>
        <w:noProof/>
      </w:rPr>
      <w:drawing>
        <wp:anchor distT="0" distB="0" distL="114300" distR="114300" simplePos="0" relativeHeight="251667456" behindDoc="1" locked="0" layoutInCell="0" allowOverlap="0" wp14:anchorId="2C0E3D20" wp14:editId="394BBFB4">
          <wp:simplePos x="0" y="0"/>
          <wp:positionH relativeFrom="page">
            <wp:posOffset>6297295</wp:posOffset>
          </wp:positionH>
          <wp:positionV relativeFrom="topMargin">
            <wp:posOffset>450215</wp:posOffset>
          </wp:positionV>
          <wp:extent cx="542925" cy="542925"/>
          <wp:effectExtent l="0" t="0" r="0" b="0"/>
          <wp:wrapNone/>
          <wp:docPr id="1" name="Grafik 2" descr="Tru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Tru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3795B"/>
    <w:multiLevelType w:val="hybridMultilevel"/>
    <w:tmpl w:val="69707092"/>
    <w:lvl w:ilvl="0" w:tplc="0BA4EE4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C7D16E0"/>
    <w:multiLevelType w:val="hybridMultilevel"/>
    <w:tmpl w:val="639CEBCE"/>
    <w:lvl w:ilvl="0" w:tplc="CB0E90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03161E"/>
    <w:multiLevelType w:val="hybridMultilevel"/>
    <w:tmpl w:val="50CABBD2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4D41181"/>
    <w:multiLevelType w:val="hybridMultilevel"/>
    <w:tmpl w:val="4E8CBAD6"/>
    <w:lvl w:ilvl="0" w:tplc="3C0C2834">
      <w:start w:val="1"/>
      <w:numFmt w:val="bullet"/>
      <w:pStyle w:val="Bullets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CB01BCB"/>
    <w:multiLevelType w:val="hybridMultilevel"/>
    <w:tmpl w:val="C1D0C7A4"/>
    <w:lvl w:ilvl="0" w:tplc="76449314">
      <w:start w:val="1"/>
      <w:numFmt w:val="bullet"/>
      <w:pStyle w:val="ListParagraph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3B556226"/>
    <w:multiLevelType w:val="hybridMultilevel"/>
    <w:tmpl w:val="7AEC2566"/>
    <w:lvl w:ilvl="0" w:tplc="1BB4277E">
      <w:numFmt w:val="bullet"/>
      <w:lvlText w:val="-"/>
      <w:lvlJc w:val="left"/>
      <w:pPr>
        <w:ind w:left="80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0" w:hanging="420"/>
      </w:pPr>
      <w:rPr>
        <w:rFonts w:ascii="Wingdings" w:hAnsi="Wingdings" w:hint="default"/>
      </w:rPr>
    </w:lvl>
  </w:abstractNum>
  <w:abstractNum w:abstractNumId="6" w15:restartNumberingAfterBreak="0">
    <w:nsid w:val="40C179DA"/>
    <w:multiLevelType w:val="hybridMultilevel"/>
    <w:tmpl w:val="C3BA3840"/>
    <w:lvl w:ilvl="0" w:tplc="CB0E90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75F586F"/>
    <w:multiLevelType w:val="hybridMultilevel"/>
    <w:tmpl w:val="E7622F46"/>
    <w:lvl w:ilvl="0" w:tplc="04090001">
      <w:start w:val="1"/>
      <w:numFmt w:val="bullet"/>
      <w:lvlText w:val=""/>
      <w:lvlJc w:val="left"/>
      <w:pPr>
        <w:ind w:left="8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0" w:hanging="420"/>
      </w:pPr>
      <w:rPr>
        <w:rFonts w:ascii="Wingdings" w:hAnsi="Wingdings" w:hint="default"/>
      </w:rPr>
    </w:lvl>
  </w:abstractNum>
  <w:abstractNum w:abstractNumId="8" w15:restartNumberingAfterBreak="0">
    <w:nsid w:val="495D3EC3"/>
    <w:multiLevelType w:val="hybridMultilevel"/>
    <w:tmpl w:val="DE24A33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AA93F4E"/>
    <w:multiLevelType w:val="hybridMultilevel"/>
    <w:tmpl w:val="A1E09CEE"/>
    <w:lvl w:ilvl="0" w:tplc="14DEDF92">
      <w:numFmt w:val="bullet"/>
      <w:lvlText w:val="-"/>
      <w:lvlJc w:val="left"/>
      <w:pPr>
        <w:ind w:left="80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0" w:hanging="420"/>
      </w:pPr>
      <w:rPr>
        <w:rFonts w:ascii="Wingdings" w:hAnsi="Wingdings" w:hint="default"/>
      </w:rPr>
    </w:lvl>
  </w:abstractNum>
  <w:abstractNum w:abstractNumId="10" w15:restartNumberingAfterBreak="0">
    <w:nsid w:val="5D8872D0"/>
    <w:multiLevelType w:val="hybridMultilevel"/>
    <w:tmpl w:val="CD76B5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28B01CF"/>
    <w:multiLevelType w:val="hybridMultilevel"/>
    <w:tmpl w:val="2C702EEE"/>
    <w:lvl w:ilvl="0" w:tplc="C66EFF6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3D74327"/>
    <w:multiLevelType w:val="hybridMultilevel"/>
    <w:tmpl w:val="2904CF42"/>
    <w:lvl w:ilvl="0" w:tplc="801C5084">
      <w:start w:val="1"/>
      <w:numFmt w:val="bullet"/>
      <w:lvlText w:val=""/>
      <w:lvlJc w:val="left"/>
      <w:pPr>
        <w:ind w:left="8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6"/>
  </w:num>
  <w:num w:numId="5">
    <w:abstractNumId w:val="3"/>
  </w:num>
  <w:num w:numId="6">
    <w:abstractNumId w:val="11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9"/>
  </w:num>
  <w:num w:numId="10">
    <w:abstractNumId w:val="7"/>
  </w:num>
  <w:num w:numId="11">
    <w:abstractNumId w:val="12"/>
  </w:num>
  <w:num w:numId="12">
    <w:abstractNumId w:val="1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C4D"/>
    <w:rsid w:val="00000FBA"/>
    <w:rsid w:val="00012E4C"/>
    <w:rsid w:val="00014347"/>
    <w:rsid w:val="00014C7E"/>
    <w:rsid w:val="00021D67"/>
    <w:rsid w:val="00033F8A"/>
    <w:rsid w:val="00035F68"/>
    <w:rsid w:val="0005767B"/>
    <w:rsid w:val="00075835"/>
    <w:rsid w:val="00077902"/>
    <w:rsid w:val="00087055"/>
    <w:rsid w:val="00087355"/>
    <w:rsid w:val="00087A41"/>
    <w:rsid w:val="000A47F9"/>
    <w:rsid w:val="000A59B7"/>
    <w:rsid w:val="000A74DB"/>
    <w:rsid w:val="000B1162"/>
    <w:rsid w:val="000B483E"/>
    <w:rsid w:val="000B601B"/>
    <w:rsid w:val="000C48B1"/>
    <w:rsid w:val="000E328E"/>
    <w:rsid w:val="000E5B9A"/>
    <w:rsid w:val="000F08A3"/>
    <w:rsid w:val="000F2B06"/>
    <w:rsid w:val="000F3238"/>
    <w:rsid w:val="00105DF8"/>
    <w:rsid w:val="00106FE4"/>
    <w:rsid w:val="00107091"/>
    <w:rsid w:val="0011089F"/>
    <w:rsid w:val="00116B5F"/>
    <w:rsid w:val="00124AC5"/>
    <w:rsid w:val="00133845"/>
    <w:rsid w:val="00134AE0"/>
    <w:rsid w:val="001373A0"/>
    <w:rsid w:val="001456A1"/>
    <w:rsid w:val="00155CE6"/>
    <w:rsid w:val="00156C89"/>
    <w:rsid w:val="00172C25"/>
    <w:rsid w:val="00181D03"/>
    <w:rsid w:val="0018448A"/>
    <w:rsid w:val="001A25DE"/>
    <w:rsid w:val="001B00F1"/>
    <w:rsid w:val="001D24F9"/>
    <w:rsid w:val="001E0015"/>
    <w:rsid w:val="001E2E61"/>
    <w:rsid w:val="001E5A38"/>
    <w:rsid w:val="001E6DB9"/>
    <w:rsid w:val="001F0941"/>
    <w:rsid w:val="00202377"/>
    <w:rsid w:val="00204136"/>
    <w:rsid w:val="002060D1"/>
    <w:rsid w:val="00206C7E"/>
    <w:rsid w:val="00210D36"/>
    <w:rsid w:val="00212C1B"/>
    <w:rsid w:val="00213D53"/>
    <w:rsid w:val="00214612"/>
    <w:rsid w:val="002245A9"/>
    <w:rsid w:val="00230BD6"/>
    <w:rsid w:val="00231909"/>
    <w:rsid w:val="002410E1"/>
    <w:rsid w:val="002444F7"/>
    <w:rsid w:val="002470B6"/>
    <w:rsid w:val="00252AA7"/>
    <w:rsid w:val="00260E4A"/>
    <w:rsid w:val="002817EA"/>
    <w:rsid w:val="00283556"/>
    <w:rsid w:val="00284B09"/>
    <w:rsid w:val="002964C7"/>
    <w:rsid w:val="002A26A4"/>
    <w:rsid w:val="002A68DE"/>
    <w:rsid w:val="002C124D"/>
    <w:rsid w:val="002C1868"/>
    <w:rsid w:val="002C4D8F"/>
    <w:rsid w:val="002C4F84"/>
    <w:rsid w:val="002C5343"/>
    <w:rsid w:val="002E0186"/>
    <w:rsid w:val="002E0F90"/>
    <w:rsid w:val="002E2309"/>
    <w:rsid w:val="002F09F9"/>
    <w:rsid w:val="002F49AF"/>
    <w:rsid w:val="003051C7"/>
    <w:rsid w:val="003079B2"/>
    <w:rsid w:val="003079BA"/>
    <w:rsid w:val="003138D5"/>
    <w:rsid w:val="00317D7A"/>
    <w:rsid w:val="00322068"/>
    <w:rsid w:val="0032441C"/>
    <w:rsid w:val="0033144F"/>
    <w:rsid w:val="00333F99"/>
    <w:rsid w:val="0034195C"/>
    <w:rsid w:val="00350B29"/>
    <w:rsid w:val="003511DB"/>
    <w:rsid w:val="003576BB"/>
    <w:rsid w:val="00361CC2"/>
    <w:rsid w:val="0036648F"/>
    <w:rsid w:val="00367F85"/>
    <w:rsid w:val="0037616C"/>
    <w:rsid w:val="00380CF1"/>
    <w:rsid w:val="003811DE"/>
    <w:rsid w:val="003823D7"/>
    <w:rsid w:val="003828DE"/>
    <w:rsid w:val="0038519A"/>
    <w:rsid w:val="00391ED0"/>
    <w:rsid w:val="003942EB"/>
    <w:rsid w:val="00394BBA"/>
    <w:rsid w:val="003950E5"/>
    <w:rsid w:val="003A0A4A"/>
    <w:rsid w:val="003D7844"/>
    <w:rsid w:val="003E2B6A"/>
    <w:rsid w:val="003E5437"/>
    <w:rsid w:val="003E5B62"/>
    <w:rsid w:val="003E6752"/>
    <w:rsid w:val="003F010A"/>
    <w:rsid w:val="003F7FC3"/>
    <w:rsid w:val="004156C5"/>
    <w:rsid w:val="004162D8"/>
    <w:rsid w:val="0042167C"/>
    <w:rsid w:val="00432776"/>
    <w:rsid w:val="00437A24"/>
    <w:rsid w:val="00451238"/>
    <w:rsid w:val="004559A1"/>
    <w:rsid w:val="004627CB"/>
    <w:rsid w:val="0046405F"/>
    <w:rsid w:val="00467873"/>
    <w:rsid w:val="00471C8A"/>
    <w:rsid w:val="00471D13"/>
    <w:rsid w:val="00476854"/>
    <w:rsid w:val="00492BEE"/>
    <w:rsid w:val="004975B3"/>
    <w:rsid w:val="004A087B"/>
    <w:rsid w:val="004A0F8A"/>
    <w:rsid w:val="004A13F4"/>
    <w:rsid w:val="004A55E7"/>
    <w:rsid w:val="004A6D3C"/>
    <w:rsid w:val="004B4201"/>
    <w:rsid w:val="004D6CD5"/>
    <w:rsid w:val="004D7A84"/>
    <w:rsid w:val="004E2F00"/>
    <w:rsid w:val="004E36F5"/>
    <w:rsid w:val="004E5D89"/>
    <w:rsid w:val="004F5072"/>
    <w:rsid w:val="004F7609"/>
    <w:rsid w:val="00514000"/>
    <w:rsid w:val="005178D3"/>
    <w:rsid w:val="005253CD"/>
    <w:rsid w:val="005302E3"/>
    <w:rsid w:val="005337CA"/>
    <w:rsid w:val="00533961"/>
    <w:rsid w:val="005376D7"/>
    <w:rsid w:val="00541FAA"/>
    <w:rsid w:val="0056031E"/>
    <w:rsid w:val="00560473"/>
    <w:rsid w:val="0057051E"/>
    <w:rsid w:val="00571CCE"/>
    <w:rsid w:val="00575536"/>
    <w:rsid w:val="00580FA9"/>
    <w:rsid w:val="00587902"/>
    <w:rsid w:val="00595664"/>
    <w:rsid w:val="00596F96"/>
    <w:rsid w:val="005A1530"/>
    <w:rsid w:val="005A3DD0"/>
    <w:rsid w:val="005A6302"/>
    <w:rsid w:val="005A70DE"/>
    <w:rsid w:val="005B6276"/>
    <w:rsid w:val="005C087A"/>
    <w:rsid w:val="005C099D"/>
    <w:rsid w:val="005C54BD"/>
    <w:rsid w:val="005C7FD1"/>
    <w:rsid w:val="005E1F25"/>
    <w:rsid w:val="005F2BDA"/>
    <w:rsid w:val="005F685D"/>
    <w:rsid w:val="005F7FFC"/>
    <w:rsid w:val="00603AA1"/>
    <w:rsid w:val="00605D35"/>
    <w:rsid w:val="00607043"/>
    <w:rsid w:val="006071FC"/>
    <w:rsid w:val="0061627F"/>
    <w:rsid w:val="006165FC"/>
    <w:rsid w:val="006173FD"/>
    <w:rsid w:val="00622D78"/>
    <w:rsid w:val="006237E4"/>
    <w:rsid w:val="00632621"/>
    <w:rsid w:val="006334F4"/>
    <w:rsid w:val="00633C2E"/>
    <w:rsid w:val="00660B7D"/>
    <w:rsid w:val="0066193A"/>
    <w:rsid w:val="006663E5"/>
    <w:rsid w:val="00670027"/>
    <w:rsid w:val="00672073"/>
    <w:rsid w:val="006866C5"/>
    <w:rsid w:val="00690072"/>
    <w:rsid w:val="0069279E"/>
    <w:rsid w:val="006962A5"/>
    <w:rsid w:val="006A22CB"/>
    <w:rsid w:val="006A41E7"/>
    <w:rsid w:val="006A54F2"/>
    <w:rsid w:val="006A6307"/>
    <w:rsid w:val="006B36CA"/>
    <w:rsid w:val="006B795B"/>
    <w:rsid w:val="006C3F1B"/>
    <w:rsid w:val="006C78AB"/>
    <w:rsid w:val="006D0187"/>
    <w:rsid w:val="006D37A2"/>
    <w:rsid w:val="006D6FEF"/>
    <w:rsid w:val="006E5110"/>
    <w:rsid w:val="006E7E28"/>
    <w:rsid w:val="006F13A3"/>
    <w:rsid w:val="006F3C3C"/>
    <w:rsid w:val="0070757E"/>
    <w:rsid w:val="00710072"/>
    <w:rsid w:val="007126DA"/>
    <w:rsid w:val="0071697C"/>
    <w:rsid w:val="00720BEC"/>
    <w:rsid w:val="007248DD"/>
    <w:rsid w:val="0074190E"/>
    <w:rsid w:val="007470D2"/>
    <w:rsid w:val="007472CF"/>
    <w:rsid w:val="00750C16"/>
    <w:rsid w:val="007541C4"/>
    <w:rsid w:val="00756DC5"/>
    <w:rsid w:val="00763C9F"/>
    <w:rsid w:val="007647CB"/>
    <w:rsid w:val="0078197B"/>
    <w:rsid w:val="00781C66"/>
    <w:rsid w:val="00786DF7"/>
    <w:rsid w:val="007955B1"/>
    <w:rsid w:val="007A05A0"/>
    <w:rsid w:val="007A3502"/>
    <w:rsid w:val="007B3188"/>
    <w:rsid w:val="007B79C7"/>
    <w:rsid w:val="007B7D96"/>
    <w:rsid w:val="007D2636"/>
    <w:rsid w:val="007D5C2B"/>
    <w:rsid w:val="007E5A38"/>
    <w:rsid w:val="007E784E"/>
    <w:rsid w:val="0080192F"/>
    <w:rsid w:val="00810E9D"/>
    <w:rsid w:val="00811B8A"/>
    <w:rsid w:val="00811D65"/>
    <w:rsid w:val="008122BD"/>
    <w:rsid w:val="0083254A"/>
    <w:rsid w:val="008326DC"/>
    <w:rsid w:val="0084688D"/>
    <w:rsid w:val="00856AB2"/>
    <w:rsid w:val="00857537"/>
    <w:rsid w:val="00864CC6"/>
    <w:rsid w:val="00877C41"/>
    <w:rsid w:val="00884BBD"/>
    <w:rsid w:val="008A0079"/>
    <w:rsid w:val="008A0AC5"/>
    <w:rsid w:val="008A65D9"/>
    <w:rsid w:val="008B691C"/>
    <w:rsid w:val="008C3F73"/>
    <w:rsid w:val="008C5FF1"/>
    <w:rsid w:val="008E09E9"/>
    <w:rsid w:val="008E4874"/>
    <w:rsid w:val="008E5607"/>
    <w:rsid w:val="008F4C0D"/>
    <w:rsid w:val="009021BC"/>
    <w:rsid w:val="009061BF"/>
    <w:rsid w:val="0090632D"/>
    <w:rsid w:val="0090758B"/>
    <w:rsid w:val="00913895"/>
    <w:rsid w:val="00916B42"/>
    <w:rsid w:val="0092794E"/>
    <w:rsid w:val="0093502D"/>
    <w:rsid w:val="00935D2F"/>
    <w:rsid w:val="009457F2"/>
    <w:rsid w:val="009512DD"/>
    <w:rsid w:val="009534B7"/>
    <w:rsid w:val="00957136"/>
    <w:rsid w:val="00960DB3"/>
    <w:rsid w:val="009621A0"/>
    <w:rsid w:val="00972F42"/>
    <w:rsid w:val="00975778"/>
    <w:rsid w:val="0097630D"/>
    <w:rsid w:val="0098145F"/>
    <w:rsid w:val="00983E67"/>
    <w:rsid w:val="009A42D6"/>
    <w:rsid w:val="009A52A2"/>
    <w:rsid w:val="009B42B3"/>
    <w:rsid w:val="009B4949"/>
    <w:rsid w:val="009B4EA6"/>
    <w:rsid w:val="009B5604"/>
    <w:rsid w:val="009B79B1"/>
    <w:rsid w:val="009C07AA"/>
    <w:rsid w:val="009C72E9"/>
    <w:rsid w:val="009D0151"/>
    <w:rsid w:val="009D22EE"/>
    <w:rsid w:val="009D5192"/>
    <w:rsid w:val="009E2E98"/>
    <w:rsid w:val="009E5026"/>
    <w:rsid w:val="009F7290"/>
    <w:rsid w:val="00A04C18"/>
    <w:rsid w:val="00A13CD9"/>
    <w:rsid w:val="00A24FA0"/>
    <w:rsid w:val="00A25297"/>
    <w:rsid w:val="00A3089E"/>
    <w:rsid w:val="00A37CDE"/>
    <w:rsid w:val="00A45E7D"/>
    <w:rsid w:val="00A46C70"/>
    <w:rsid w:val="00A620B3"/>
    <w:rsid w:val="00A64250"/>
    <w:rsid w:val="00A715D9"/>
    <w:rsid w:val="00A72A2B"/>
    <w:rsid w:val="00A72E60"/>
    <w:rsid w:val="00A74A34"/>
    <w:rsid w:val="00A84FE6"/>
    <w:rsid w:val="00A859F1"/>
    <w:rsid w:val="00A9160E"/>
    <w:rsid w:val="00A92A2C"/>
    <w:rsid w:val="00A956A5"/>
    <w:rsid w:val="00AA0BC4"/>
    <w:rsid w:val="00AA2F4E"/>
    <w:rsid w:val="00AA55E5"/>
    <w:rsid w:val="00AB54BA"/>
    <w:rsid w:val="00AB792A"/>
    <w:rsid w:val="00AC44EB"/>
    <w:rsid w:val="00AC7FBE"/>
    <w:rsid w:val="00AD30E3"/>
    <w:rsid w:val="00AD3B78"/>
    <w:rsid w:val="00AE38BD"/>
    <w:rsid w:val="00AF0C47"/>
    <w:rsid w:val="00AF49A2"/>
    <w:rsid w:val="00AF4C9F"/>
    <w:rsid w:val="00B051B1"/>
    <w:rsid w:val="00B072D5"/>
    <w:rsid w:val="00B1273C"/>
    <w:rsid w:val="00B25283"/>
    <w:rsid w:val="00B34C52"/>
    <w:rsid w:val="00B4121B"/>
    <w:rsid w:val="00B41694"/>
    <w:rsid w:val="00B52EB4"/>
    <w:rsid w:val="00B53450"/>
    <w:rsid w:val="00B53C4D"/>
    <w:rsid w:val="00B619DC"/>
    <w:rsid w:val="00B7381E"/>
    <w:rsid w:val="00B830B2"/>
    <w:rsid w:val="00B841F0"/>
    <w:rsid w:val="00B917F9"/>
    <w:rsid w:val="00B9392D"/>
    <w:rsid w:val="00BA01F2"/>
    <w:rsid w:val="00BA477F"/>
    <w:rsid w:val="00BA64EC"/>
    <w:rsid w:val="00BA75C2"/>
    <w:rsid w:val="00BB24D5"/>
    <w:rsid w:val="00BB36F7"/>
    <w:rsid w:val="00BB78C8"/>
    <w:rsid w:val="00BD4652"/>
    <w:rsid w:val="00BD4BD5"/>
    <w:rsid w:val="00BD600A"/>
    <w:rsid w:val="00BE2153"/>
    <w:rsid w:val="00BE61EF"/>
    <w:rsid w:val="00BF1E84"/>
    <w:rsid w:val="00BF3450"/>
    <w:rsid w:val="00C0229E"/>
    <w:rsid w:val="00C116D8"/>
    <w:rsid w:val="00C16905"/>
    <w:rsid w:val="00C20C12"/>
    <w:rsid w:val="00C21020"/>
    <w:rsid w:val="00C252D6"/>
    <w:rsid w:val="00C2636B"/>
    <w:rsid w:val="00C37B9C"/>
    <w:rsid w:val="00C43CFF"/>
    <w:rsid w:val="00C50B6D"/>
    <w:rsid w:val="00C5110A"/>
    <w:rsid w:val="00C6369A"/>
    <w:rsid w:val="00C64942"/>
    <w:rsid w:val="00C67C31"/>
    <w:rsid w:val="00C73272"/>
    <w:rsid w:val="00C80A16"/>
    <w:rsid w:val="00C9098E"/>
    <w:rsid w:val="00CA477E"/>
    <w:rsid w:val="00CA495F"/>
    <w:rsid w:val="00CA4B5F"/>
    <w:rsid w:val="00CA5723"/>
    <w:rsid w:val="00CB26F4"/>
    <w:rsid w:val="00CB5DDD"/>
    <w:rsid w:val="00CC425A"/>
    <w:rsid w:val="00CC44D3"/>
    <w:rsid w:val="00CD2F8F"/>
    <w:rsid w:val="00CD4DA7"/>
    <w:rsid w:val="00CE514B"/>
    <w:rsid w:val="00CF1D0A"/>
    <w:rsid w:val="00CF40E8"/>
    <w:rsid w:val="00D00EE8"/>
    <w:rsid w:val="00D019DA"/>
    <w:rsid w:val="00D02080"/>
    <w:rsid w:val="00D0426F"/>
    <w:rsid w:val="00D054A4"/>
    <w:rsid w:val="00D06A7F"/>
    <w:rsid w:val="00D11002"/>
    <w:rsid w:val="00D15FD9"/>
    <w:rsid w:val="00D22004"/>
    <w:rsid w:val="00D331E0"/>
    <w:rsid w:val="00D36953"/>
    <w:rsid w:val="00D41506"/>
    <w:rsid w:val="00D41698"/>
    <w:rsid w:val="00D451BA"/>
    <w:rsid w:val="00D50AC9"/>
    <w:rsid w:val="00D5375B"/>
    <w:rsid w:val="00D63E2B"/>
    <w:rsid w:val="00D847D8"/>
    <w:rsid w:val="00D95C0B"/>
    <w:rsid w:val="00DA28E1"/>
    <w:rsid w:val="00DA394D"/>
    <w:rsid w:val="00DB6DF4"/>
    <w:rsid w:val="00DC229D"/>
    <w:rsid w:val="00DC22CC"/>
    <w:rsid w:val="00DD18B6"/>
    <w:rsid w:val="00DD2FF4"/>
    <w:rsid w:val="00DD3DF8"/>
    <w:rsid w:val="00DD6E8E"/>
    <w:rsid w:val="00DE083B"/>
    <w:rsid w:val="00DE2EDA"/>
    <w:rsid w:val="00DF2811"/>
    <w:rsid w:val="00DF2EF2"/>
    <w:rsid w:val="00E00A6C"/>
    <w:rsid w:val="00E10610"/>
    <w:rsid w:val="00E143A7"/>
    <w:rsid w:val="00E15E9D"/>
    <w:rsid w:val="00E31EA7"/>
    <w:rsid w:val="00E3230B"/>
    <w:rsid w:val="00E35A97"/>
    <w:rsid w:val="00E37B6C"/>
    <w:rsid w:val="00E45A1E"/>
    <w:rsid w:val="00E5032D"/>
    <w:rsid w:val="00E52B8D"/>
    <w:rsid w:val="00E579CA"/>
    <w:rsid w:val="00E61B4B"/>
    <w:rsid w:val="00E721D7"/>
    <w:rsid w:val="00E747B3"/>
    <w:rsid w:val="00E7544F"/>
    <w:rsid w:val="00E76CF8"/>
    <w:rsid w:val="00E80691"/>
    <w:rsid w:val="00E81DC3"/>
    <w:rsid w:val="00E82209"/>
    <w:rsid w:val="00E9006B"/>
    <w:rsid w:val="00EA21CC"/>
    <w:rsid w:val="00EA2FBB"/>
    <w:rsid w:val="00EB22BA"/>
    <w:rsid w:val="00EB36BE"/>
    <w:rsid w:val="00EC5323"/>
    <w:rsid w:val="00ED2B41"/>
    <w:rsid w:val="00EE273E"/>
    <w:rsid w:val="00EE4242"/>
    <w:rsid w:val="00EE5DAA"/>
    <w:rsid w:val="00EE5EC5"/>
    <w:rsid w:val="00EE71CB"/>
    <w:rsid w:val="00EF2B29"/>
    <w:rsid w:val="00EF5476"/>
    <w:rsid w:val="00F0187F"/>
    <w:rsid w:val="00F0192D"/>
    <w:rsid w:val="00F02F37"/>
    <w:rsid w:val="00F074E1"/>
    <w:rsid w:val="00F1419E"/>
    <w:rsid w:val="00F16D64"/>
    <w:rsid w:val="00F16F61"/>
    <w:rsid w:val="00F2169B"/>
    <w:rsid w:val="00F21D0C"/>
    <w:rsid w:val="00F22AAA"/>
    <w:rsid w:val="00F22BFC"/>
    <w:rsid w:val="00F2590F"/>
    <w:rsid w:val="00F2731A"/>
    <w:rsid w:val="00F34325"/>
    <w:rsid w:val="00F523CE"/>
    <w:rsid w:val="00F52FB2"/>
    <w:rsid w:val="00F6044E"/>
    <w:rsid w:val="00F67880"/>
    <w:rsid w:val="00F67989"/>
    <w:rsid w:val="00F746AB"/>
    <w:rsid w:val="00F9228D"/>
    <w:rsid w:val="00F940F1"/>
    <w:rsid w:val="00F95423"/>
    <w:rsid w:val="00FA4F5E"/>
    <w:rsid w:val="00FA6F5E"/>
    <w:rsid w:val="00FA7714"/>
    <w:rsid w:val="00FB1000"/>
    <w:rsid w:val="00FB4BD3"/>
    <w:rsid w:val="00FB7C4C"/>
    <w:rsid w:val="00FC334A"/>
    <w:rsid w:val="00FC48A0"/>
    <w:rsid w:val="00FC5035"/>
    <w:rsid w:val="00FD0242"/>
    <w:rsid w:val="00FD4ACC"/>
    <w:rsid w:val="00FE3888"/>
    <w:rsid w:val="00FE74F8"/>
    <w:rsid w:val="00FF06C4"/>
    <w:rsid w:val="00FF2E5D"/>
    <w:rsid w:val="00FF3BF0"/>
    <w:rsid w:val="00FF7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4B6106D9"/>
  <w14:defaultImageDpi w14:val="0"/>
  <w15:docId w15:val="{AE22D0C9-362A-463A-BEB8-43948D5AC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avie" w:eastAsiaTheme="minorEastAsia" w:hAnsi="Ravie" w:cs="Ravie"/>
        <w:sz w:val="96"/>
        <w:szCs w:val="96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05A0"/>
    <w:pPr>
      <w:spacing w:after="0"/>
    </w:pPr>
    <w:rPr>
      <w:rFonts w:ascii="Arial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A6307"/>
    <w:pPr>
      <w:keepNext/>
      <w:keepLines/>
      <w:spacing w:before="480"/>
      <w:outlineLvl w:val="0"/>
    </w:pPr>
    <w:rPr>
      <w:rFonts w:eastAsiaTheme="majorEastAsia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A6307"/>
    <w:pPr>
      <w:keepNext/>
      <w:keepLines/>
      <w:spacing w:before="200"/>
      <w:outlineLvl w:val="1"/>
    </w:pPr>
    <w:rPr>
      <w:rFonts w:eastAsiaTheme="majorEastAsia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6A6307"/>
    <w:pPr>
      <w:keepNext/>
      <w:keepLines/>
      <w:spacing w:before="200"/>
      <w:outlineLvl w:val="2"/>
    </w:pPr>
    <w:rPr>
      <w:rFonts w:asciiTheme="majorHAnsi" w:eastAsiaTheme="majorEastAsia" w:hAnsiTheme="majorHAnsi" w:cs="Times New Roman"/>
      <w:b/>
      <w:bCs/>
      <w:color w:val="D0D0D0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30BD6"/>
    <w:pPr>
      <w:spacing w:after="0" w:line="240" w:lineRule="auto"/>
    </w:pPr>
    <w:rPr>
      <w:rFonts w:cs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autoRedefine/>
    <w:uiPriority w:val="10"/>
    <w:rsid w:val="006A6307"/>
    <w:pPr>
      <w:tabs>
        <w:tab w:val="right" w:pos="9639"/>
      </w:tabs>
      <w:spacing w:line="240" w:lineRule="auto"/>
    </w:pPr>
    <w:rPr>
      <w:b/>
      <w:kern w:val="60"/>
      <w:sz w:val="32"/>
      <w:szCs w:val="32"/>
    </w:rPr>
  </w:style>
  <w:style w:type="paragraph" w:styleId="ListParagraph">
    <w:name w:val="List Paragraph"/>
    <w:basedOn w:val="Normal"/>
    <w:autoRedefine/>
    <w:uiPriority w:val="34"/>
    <w:rsid w:val="004162D8"/>
    <w:pPr>
      <w:numPr>
        <w:numId w:val="13"/>
      </w:numPr>
      <w:tabs>
        <w:tab w:val="left" w:pos="567"/>
        <w:tab w:val="left" w:pos="7938"/>
      </w:tabs>
      <w:spacing w:line="360" w:lineRule="auto"/>
      <w:ind w:left="0" w:firstLine="0"/>
    </w:pPr>
  </w:style>
  <w:style w:type="character" w:styleId="Emphasis">
    <w:name w:val="Emphasis"/>
    <w:basedOn w:val="DefaultParagraphFont"/>
    <w:uiPriority w:val="20"/>
    <w:rsid w:val="006D0187"/>
    <w:rPr>
      <w:rFonts w:cs="Times New Roman"/>
      <w:i/>
      <w:iCs/>
    </w:rPr>
  </w:style>
  <w:style w:type="paragraph" w:styleId="Header">
    <w:name w:val="header"/>
    <w:basedOn w:val="Normal"/>
    <w:link w:val="HeaderChar"/>
    <w:uiPriority w:val="99"/>
    <w:unhideWhenUsed/>
    <w:rsid w:val="007B79C7"/>
    <w:pPr>
      <w:tabs>
        <w:tab w:val="center" w:pos="4703"/>
        <w:tab w:val="right" w:pos="9406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7B79C7"/>
    <w:pPr>
      <w:tabs>
        <w:tab w:val="center" w:pos="4703"/>
        <w:tab w:val="right" w:pos="94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B79C7"/>
    <w:rPr>
      <w:rFonts w:ascii="Arial" w:hAnsi="Arial" w:cs="Times New Roman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6A6307"/>
    <w:rPr>
      <w:rFonts w:ascii="Arial" w:eastAsiaTheme="majorEastAsia" w:hAnsi="Arial" w:cs="Times New Roman"/>
      <w:b/>
      <w:bCs/>
      <w:sz w:val="28"/>
      <w:szCs w:val="2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B79C7"/>
    <w:rPr>
      <w:rFonts w:ascii="Arial" w:hAnsi="Arial" w:cs="Times New Roman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7C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6A6307"/>
    <w:rPr>
      <w:rFonts w:ascii="Arial" w:eastAsiaTheme="majorEastAsia" w:hAnsi="Arial" w:cs="Times New Roman"/>
      <w:b/>
      <w:bCs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37CDE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6A6307"/>
    <w:pPr>
      <w:tabs>
        <w:tab w:val="right" w:pos="9639"/>
      </w:tabs>
      <w:spacing w:line="240" w:lineRule="auto"/>
    </w:pPr>
    <w:rPr>
      <w:kern w:val="60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locked/>
    <w:rsid w:val="006A6307"/>
    <w:rPr>
      <w:rFonts w:ascii="Arial" w:hAnsi="Arial" w:cs="Times New Roman"/>
      <w:b/>
      <w:kern w:val="6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6A6307"/>
    <w:rPr>
      <w:rFonts w:asciiTheme="majorHAnsi" w:eastAsiaTheme="majorEastAsia" w:hAnsiTheme="majorHAnsi" w:cs="Times New Roman"/>
      <w:b/>
      <w:bCs/>
      <w:color w:val="D0D0D0" w:themeColor="accent1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6A6307"/>
    <w:rPr>
      <w:rFonts w:ascii="Arial" w:hAnsi="Arial" w:cs="Times New Roman"/>
      <w:kern w:val="60"/>
      <w:sz w:val="32"/>
      <w:szCs w:val="32"/>
    </w:rPr>
  </w:style>
  <w:style w:type="paragraph" w:customStyle="1" w:styleId="Bullets">
    <w:name w:val="Bullets"/>
    <w:basedOn w:val="ListParagraph"/>
    <w:next w:val="Normal"/>
    <w:autoRedefine/>
    <w:qFormat/>
    <w:rsid w:val="006A41E7"/>
    <w:pPr>
      <w:numPr>
        <w:numId w:val="5"/>
      </w:numPr>
    </w:pPr>
  </w:style>
  <w:style w:type="paragraph" w:customStyle="1" w:styleId="Nummerierung">
    <w:name w:val="Nummerierung"/>
    <w:basedOn w:val="ListParagraph"/>
    <w:next w:val="Normal"/>
    <w:autoRedefine/>
    <w:qFormat/>
    <w:rsid w:val="006A41E7"/>
    <w:pPr>
      <w:tabs>
        <w:tab w:val="clear" w:pos="567"/>
        <w:tab w:val="left" w:pos="357"/>
      </w:tabs>
    </w:pPr>
  </w:style>
  <w:style w:type="paragraph" w:customStyle="1" w:styleId="Flietext">
    <w:name w:val="Fließtext"/>
    <w:basedOn w:val="Normal"/>
    <w:rsid w:val="006663E5"/>
    <w:pPr>
      <w:spacing w:after="240" w:line="360" w:lineRule="auto"/>
    </w:pPr>
    <w:rPr>
      <w:rFonts w:cs="Times New Roman"/>
      <w:lang w:eastAsia="de-DE"/>
    </w:rPr>
  </w:style>
  <w:style w:type="paragraph" w:customStyle="1" w:styleId="Boilerplate">
    <w:name w:val="Boilerplate"/>
    <w:basedOn w:val="Normal"/>
    <w:rsid w:val="006663E5"/>
    <w:pPr>
      <w:spacing w:line="240" w:lineRule="auto"/>
    </w:pPr>
    <w:rPr>
      <w:rFonts w:cs="Times New Roman"/>
      <w:sz w:val="20"/>
      <w:szCs w:val="20"/>
      <w:lang w:eastAsia="de-DE"/>
    </w:rPr>
  </w:style>
  <w:style w:type="paragraph" w:customStyle="1" w:styleId="TabellefrBilder">
    <w:name w:val="Tabelle für Bilder"/>
    <w:basedOn w:val="Normal"/>
    <w:rsid w:val="006663E5"/>
    <w:pPr>
      <w:spacing w:line="240" w:lineRule="auto"/>
    </w:pPr>
    <w:rPr>
      <w:rFonts w:cs="Times New Roman"/>
      <w:sz w:val="20"/>
      <w:szCs w:val="20"/>
      <w:lang w:eastAsia="de-DE"/>
    </w:rPr>
  </w:style>
  <w:style w:type="character" w:styleId="Hyperlink">
    <w:name w:val="Hyperlink"/>
    <w:basedOn w:val="DefaultParagraphFont"/>
    <w:uiPriority w:val="99"/>
    <w:rsid w:val="006663E5"/>
    <w:rPr>
      <w:rFonts w:cs="Times New Roman"/>
      <w:color w:val="0000FF"/>
      <w:u w:val="single"/>
    </w:rPr>
  </w:style>
  <w:style w:type="paragraph" w:customStyle="1" w:styleId="KopfzeileInformationsblock">
    <w:name w:val="Kopfzeile Informationsblock"/>
    <w:basedOn w:val="Normal"/>
    <w:rsid w:val="006663E5"/>
    <w:pPr>
      <w:spacing w:line="240" w:lineRule="auto"/>
      <w:ind w:left="142"/>
    </w:pPr>
    <w:rPr>
      <w:rFonts w:cs="Times New Roman"/>
      <w:sz w:val="20"/>
      <w:szCs w:val="20"/>
      <w:lang w:eastAsia="de-DE"/>
    </w:rPr>
  </w:style>
  <w:style w:type="paragraph" w:customStyle="1" w:styleId="Flieszlig">
    <w:name w:val="Flie&amp;szlig"/>
    <w:basedOn w:val="Normal"/>
    <w:rsid w:val="00603AA1"/>
    <w:pPr>
      <w:spacing w:after="240" w:line="360" w:lineRule="auto"/>
    </w:pPr>
    <w:rPr>
      <w:lang w:eastAsia="de-DE"/>
    </w:rPr>
  </w:style>
  <w:style w:type="character" w:styleId="UnresolvedMention">
    <w:name w:val="Unresolved Mention"/>
    <w:basedOn w:val="DefaultParagraphFont"/>
    <w:uiPriority w:val="99"/>
    <w:semiHidden/>
    <w:unhideWhenUsed/>
    <w:rsid w:val="006A22C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72C25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2C2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2C25"/>
    <w:rPr>
      <w:rFonts w:ascii="Arial" w:hAnsi="Arial" w:cs="Arial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2C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2C25"/>
    <w:rPr>
      <w:rFonts w:ascii="Arial" w:hAnsi="Arial" w:cs="Arial"/>
      <w:b/>
      <w:bCs/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900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宋体" w:eastAsia="宋体" w:hAnsi="宋体" w:cs="宋体"/>
      <w:sz w:val="24"/>
      <w:szCs w:val="24"/>
      <w:lang w:val="en-US" w:eastAsia="zh-C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9006B"/>
    <w:rPr>
      <w:rFonts w:ascii="宋体" w:eastAsia="宋体" w:hAnsi="宋体" w:cs="宋体"/>
      <w:sz w:val="24"/>
      <w:szCs w:val="24"/>
      <w:lang w:val="en-US" w:eastAsia="zh-CN"/>
    </w:rPr>
  </w:style>
  <w:style w:type="paragraph" w:styleId="NormalWeb">
    <w:name w:val="Normal (Web)"/>
    <w:basedOn w:val="Normal"/>
    <w:uiPriority w:val="99"/>
    <w:unhideWhenUsed/>
    <w:rsid w:val="00FD0242"/>
    <w:pPr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7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6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6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6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6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316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72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38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8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80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9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847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66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0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52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60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530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9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8644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8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51480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9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1576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63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504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827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497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94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404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36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umpf.cn" TargetMode="External"/><Relationship Id="rId13" Type="http://schemas.openxmlformats.org/officeDocument/2006/relationships/hyperlink" Target="http://www.trumpf.cn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lu.liu@trumpf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-Design">
  <a:themeElements>
    <a:clrScheme name="TRUMPF">
      <a:dk1>
        <a:sysClr val="windowText" lastClr="000000"/>
      </a:dk1>
      <a:lt1>
        <a:srgbClr val="FFFFFF"/>
      </a:lt1>
      <a:dk2>
        <a:srgbClr val="D0D0D0"/>
      </a:dk2>
      <a:lt2>
        <a:srgbClr val="FFFFFF"/>
      </a:lt2>
      <a:accent1>
        <a:srgbClr val="D0D0D0"/>
      </a:accent1>
      <a:accent2>
        <a:srgbClr val="0D3174"/>
      </a:accent2>
      <a:accent3>
        <a:srgbClr val="638EBD"/>
      </a:accent3>
      <a:accent4>
        <a:srgbClr val="707070"/>
      </a:accent4>
      <a:accent5>
        <a:srgbClr val="94C11C"/>
      </a:accent5>
      <a:accent6>
        <a:srgbClr val="6C955E"/>
      </a:accent6>
      <a:hlink>
        <a:srgbClr val="0D3174"/>
      </a:hlink>
      <a:folHlink>
        <a:srgbClr val="638EBD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D95975-3C54-4777-A492-3ED61B23F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1715</Words>
  <Characters>537</Characters>
  <Application>Microsoft Office Word</Application>
  <DocSecurity>0</DocSecurity>
  <Lines>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 Release</vt:lpstr>
    </vt:vector>
  </TitlesOfParts>
  <Company>TRUMPF Group</Company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lu.liu@trumpf.com</dc:creator>
  <cp:keywords/>
  <dc:description/>
  <cp:lastModifiedBy>Wu, Jianing</cp:lastModifiedBy>
  <cp:revision>5</cp:revision>
  <cp:lastPrinted>2021-10-15T08:46:00Z</cp:lastPrinted>
  <dcterms:created xsi:type="dcterms:W3CDTF">2022-04-26T07:41:00Z</dcterms:created>
  <dcterms:modified xsi:type="dcterms:W3CDTF">2022-04-27T05:58:00Z</dcterms:modified>
</cp:coreProperties>
</file>